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E4" w:rsidRDefault="004E48E4" w:rsidP="004E48E4">
      <w:pPr>
        <w:pStyle w:val="BWWSpace"/>
        <w:sectPr w:rsidR="004E48E4" w:rsidSect="004E48E4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2648" w:right="1134" w:bottom="1418" w:left="1134" w:header="709" w:footer="709" w:gutter="0"/>
          <w:cols w:space="708"/>
          <w:formProt w:val="0"/>
          <w:titlePg/>
          <w:docGrid w:linePitch="360"/>
        </w:sectPr>
      </w:pPr>
    </w:p>
    <w:p w:rsidR="00FC3401" w:rsidRPr="00FC3401" w:rsidRDefault="00FC3401" w:rsidP="009D293C">
      <w:pPr>
        <w:pStyle w:val="BWWNormal"/>
        <w:rPr>
          <w:rFonts w:cs="Arial"/>
          <w:b/>
          <w:sz w:val="32"/>
          <w:szCs w:val="32"/>
        </w:rPr>
      </w:pPr>
      <w:r w:rsidRPr="00FC3401">
        <w:rPr>
          <w:rFonts w:cs="Arial"/>
          <w:b/>
          <w:sz w:val="32"/>
          <w:szCs w:val="32"/>
        </w:rPr>
        <w:lastRenderedPageBreak/>
        <w:t xml:space="preserve">ISLINGTON VISITOR MOORINGS </w:t>
      </w:r>
    </w:p>
    <w:p w:rsidR="009D293C" w:rsidRPr="009D293C" w:rsidRDefault="00FC3401" w:rsidP="009D293C">
      <w:pPr>
        <w:pStyle w:val="BWWNormal"/>
        <w:rPr>
          <w:rFonts w:cs="Arial"/>
          <w:b/>
          <w:sz w:val="32"/>
          <w:szCs w:val="32"/>
        </w:rPr>
      </w:pPr>
      <w:r w:rsidRPr="00FC3401">
        <w:rPr>
          <w:rFonts w:cs="Arial"/>
          <w:b/>
          <w:sz w:val="32"/>
          <w:szCs w:val="32"/>
        </w:rPr>
        <w:t>PROPOSED SIGNAGE AND MANAGEMENT ARRANGEMENTS</w:t>
      </w:r>
      <w:r w:rsidR="009D293C">
        <w:rPr>
          <w:rFonts w:cs="Arial"/>
          <w:b/>
          <w:sz w:val="32"/>
          <w:szCs w:val="32"/>
        </w:rPr>
        <w:br/>
      </w:r>
    </w:p>
    <w:p w:rsidR="00BD368E" w:rsidRPr="00FC3401" w:rsidRDefault="0095292A" w:rsidP="00FC3401">
      <w:pPr>
        <w:pStyle w:val="BWWTitle"/>
        <w:tabs>
          <w:tab w:val="center" w:pos="4819"/>
        </w:tabs>
        <w:rPr>
          <w:rFonts w:ascii="Arial" w:hAnsi="Arial" w:cs="Arial"/>
          <w:b/>
          <w:sz w:val="24"/>
          <w:szCs w:val="24"/>
        </w:rPr>
      </w:pPr>
      <w:r w:rsidRPr="00FC3401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0F1089A" wp14:editId="39E3AD06">
                <wp:simplePos x="0" y="0"/>
                <wp:positionH relativeFrom="page">
                  <wp:posOffset>720090</wp:posOffset>
                </wp:positionH>
                <wp:positionV relativeFrom="page">
                  <wp:posOffset>2207895</wp:posOffset>
                </wp:positionV>
                <wp:extent cx="6120130" cy="0"/>
                <wp:effectExtent l="0" t="0" r="13970" b="1905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73.85pt" to="538.6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xDFw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HSJEO&#10;RrQRiqNJ6ExvXAEBldraUBs9qWez0fSbQ0pXLVF7Hhm+nA2kZSEjeZUSNs4A/q7/qBnEkIPXsU2n&#10;xnaokcJ8DYkBHFqBTnEu5/tc+MkjCofTDJozhvHRmy8hRYAIicY6/4HrDgWjxBLYR0By3DgfKP0K&#10;CeFKr4WUcexSoR7Ax5M0JjgtBQvOEObsfldJi44kCCd+sT7wPIZZfVAsgrWcsNXV9kTIiw2XSxXw&#10;oBSgc7Uuyvg+T+er2WqWD/LRdDXI07oevF9X+WC6zt5N6nFdVXX2I1DL8qIVjHEV2N1UmuV/p4Lr&#10;e7no667TexuS1+ixX0D29o+k41TDIC+S2Gl23trbtEGYMfj6iILyH/dgPz715U8AAAD//wMAUEsD&#10;BBQABgAIAAAAIQCzDr5W4AAAAAwBAAAPAAAAZHJzL2Rvd25yZXYueG1sTI/dasJAEEbvC77DMkLv&#10;6sYkdCVmI9IfKIUi1YK3a3aapGZnQ3aj6dt3hYJefjOHb87kq9G07IS9ayxJmM8iYEil1Q1VEr52&#10;rw8LYM4r0qq1hBJ+0cGqmNzlKtP2TJ942vqKhRJymZJQe99lnLuyRqPczHZIYfdte6N8iH3Fda/O&#10;ody0PI6iR25UQ+FCrTp8qrE8bgcjYRNXSfeid8f04718E4vxeb0ffqS8n47rJTCPo7/CcNEP6lAE&#10;p4MdSDvWhjxP0oBKSFIhgF2ISIgY2OF/xIuc3z5R/AEAAP//AwBQSwECLQAUAAYACAAAACEAtoM4&#10;kv4AAADhAQAAEwAAAAAAAAAAAAAAAAAAAAAAW0NvbnRlbnRfVHlwZXNdLnhtbFBLAQItABQABgAI&#10;AAAAIQA4/SH/1gAAAJQBAAALAAAAAAAAAAAAAAAAAC8BAABfcmVscy8ucmVsc1BLAQItABQABgAI&#10;AAAAIQAK5txDFwIAADIEAAAOAAAAAAAAAAAAAAAAAC4CAABkcnMvZTJvRG9jLnhtbFBLAQItABQA&#10;BgAIAAAAIQCzDr5W4AAAAAwBAAAPAAAAAAAAAAAAAAAAAHEEAABkcnMvZG93bnJldi54bWxQSwUG&#10;AAAAAAQABADzAAAAfgUAAAAA&#10;" strokeweight=".5pt">
                <w10:wrap anchorx="page" anchory="page"/>
                <w10:anchorlock/>
              </v:line>
            </w:pict>
          </mc:Fallback>
        </mc:AlternateContent>
      </w:r>
      <w:r w:rsidR="00FC3401" w:rsidRPr="00FC3401">
        <w:rPr>
          <w:rFonts w:ascii="Arial" w:hAnsi="Arial" w:cs="Arial"/>
          <w:b/>
          <w:sz w:val="24"/>
          <w:szCs w:val="24"/>
        </w:rPr>
        <w:t>20 September 2013</w:t>
      </w:r>
      <w:r w:rsidR="00FC3401" w:rsidRPr="00FC3401">
        <w:rPr>
          <w:rFonts w:ascii="Arial" w:hAnsi="Arial" w:cs="Arial"/>
          <w:b/>
          <w:sz w:val="24"/>
          <w:szCs w:val="24"/>
        </w:rPr>
        <w:tab/>
      </w:r>
    </w:p>
    <w:p w:rsidR="00FC3401" w:rsidRDefault="0095292A" w:rsidP="0095292A">
      <w:pPr>
        <w:rPr>
          <w:rFonts w:ascii="Arial" w:hAnsi="Arial" w:cs="Arial"/>
          <w:b/>
          <w:sz w:val="20"/>
          <w:szCs w:val="20"/>
        </w:rPr>
      </w:pPr>
      <w:r w:rsidRPr="000D081A">
        <w:rPr>
          <w:rFonts w:ascii="Arial" w:hAnsi="Arial" w:cs="Arial"/>
          <w:b/>
          <w:sz w:val="20"/>
          <w:szCs w:val="20"/>
        </w:rPr>
        <w:t>I</w:t>
      </w:r>
      <w:r w:rsidR="00FC3401">
        <w:rPr>
          <w:rFonts w:ascii="Arial" w:hAnsi="Arial" w:cs="Arial"/>
          <w:b/>
          <w:sz w:val="20"/>
          <w:szCs w:val="20"/>
        </w:rPr>
        <w:t>NTRODUCTION</w:t>
      </w:r>
    </w:p>
    <w:p w:rsidR="00FC3401" w:rsidRDefault="00FC3401" w:rsidP="0095292A">
      <w:pPr>
        <w:rPr>
          <w:rFonts w:ascii="Arial" w:hAnsi="Arial" w:cs="Arial"/>
          <w:b/>
          <w:sz w:val="20"/>
          <w:szCs w:val="20"/>
        </w:rPr>
      </w:pPr>
    </w:p>
    <w:p w:rsidR="00FC3401" w:rsidRDefault="00FC3401" w:rsidP="00952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proposals in this paper follow discussions about effective management arrangements to address the conflicts arising at the Islington Visitor Moorings adjacent to Noel Road as a result of noise and smoke pollution. </w:t>
      </w:r>
    </w:p>
    <w:p w:rsidR="00F64FC3" w:rsidRDefault="00F64FC3" w:rsidP="0095292A">
      <w:pPr>
        <w:rPr>
          <w:rFonts w:ascii="Arial" w:hAnsi="Arial" w:cs="Arial"/>
          <w:sz w:val="20"/>
          <w:szCs w:val="20"/>
        </w:rPr>
      </w:pPr>
    </w:p>
    <w:p w:rsidR="009941EE" w:rsidRDefault="00F64FC3" w:rsidP="00952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3B19CF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proposals have taken account of a range of views and comments from local residents, Islington Council and London Boaters, shared through a joint working group.</w:t>
      </w:r>
      <w:r w:rsidR="003B19CF">
        <w:rPr>
          <w:rFonts w:ascii="Arial" w:hAnsi="Arial" w:cs="Arial"/>
          <w:sz w:val="20"/>
          <w:szCs w:val="20"/>
        </w:rPr>
        <w:t xml:space="preserve"> They </w:t>
      </w:r>
      <w:r w:rsidR="009941EE">
        <w:rPr>
          <w:rFonts w:ascii="Arial" w:hAnsi="Arial" w:cs="Arial"/>
          <w:sz w:val="20"/>
          <w:szCs w:val="20"/>
        </w:rPr>
        <w:t>incorporate new initiatives with partners, which have taken time to develop and will require</w:t>
      </w:r>
      <w:r w:rsidR="001F7C95">
        <w:rPr>
          <w:rFonts w:ascii="Arial" w:hAnsi="Arial" w:cs="Arial"/>
          <w:sz w:val="20"/>
          <w:szCs w:val="20"/>
        </w:rPr>
        <w:t xml:space="preserve"> further</w:t>
      </w:r>
      <w:r w:rsidR="009941EE">
        <w:rPr>
          <w:rFonts w:ascii="Arial" w:hAnsi="Arial" w:cs="Arial"/>
          <w:sz w:val="20"/>
          <w:szCs w:val="20"/>
        </w:rPr>
        <w:t xml:space="preserve"> investment and review. </w:t>
      </w:r>
    </w:p>
    <w:p w:rsidR="009941EE" w:rsidRDefault="009941EE" w:rsidP="0095292A">
      <w:pPr>
        <w:rPr>
          <w:rFonts w:ascii="Arial" w:hAnsi="Arial" w:cs="Arial"/>
          <w:sz w:val="20"/>
          <w:szCs w:val="20"/>
        </w:rPr>
      </w:pPr>
    </w:p>
    <w:p w:rsidR="009941EE" w:rsidRDefault="009941EE" w:rsidP="00952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these measures </w:t>
      </w:r>
      <w:r w:rsidR="003B19CF">
        <w:rPr>
          <w:rFonts w:ascii="Arial" w:hAnsi="Arial" w:cs="Arial"/>
          <w:sz w:val="20"/>
          <w:szCs w:val="20"/>
        </w:rPr>
        <w:t>depend on close co-operation between boaters, local residents, Islington Council and Canal &amp; River Trust</w:t>
      </w:r>
      <w:r>
        <w:rPr>
          <w:rFonts w:ascii="Arial" w:hAnsi="Arial" w:cs="Arial"/>
          <w:sz w:val="20"/>
          <w:szCs w:val="20"/>
        </w:rPr>
        <w:t xml:space="preserve">, </w:t>
      </w:r>
      <w:r w:rsidR="003B19CF">
        <w:rPr>
          <w:rFonts w:ascii="Arial" w:hAnsi="Arial" w:cs="Arial"/>
          <w:sz w:val="20"/>
          <w:szCs w:val="20"/>
        </w:rPr>
        <w:t xml:space="preserve">the proposals </w:t>
      </w:r>
      <w:r>
        <w:rPr>
          <w:rFonts w:ascii="Arial" w:hAnsi="Arial" w:cs="Arial"/>
          <w:sz w:val="20"/>
          <w:szCs w:val="20"/>
        </w:rPr>
        <w:t>focus on m</w:t>
      </w:r>
      <w:r w:rsidR="003B19CF">
        <w:rPr>
          <w:rFonts w:ascii="Arial" w:hAnsi="Arial" w:cs="Arial"/>
          <w:sz w:val="20"/>
          <w:szCs w:val="20"/>
        </w:rPr>
        <w:t xml:space="preserve">easures that can be delivered, monitored and enforced effectively. </w:t>
      </w:r>
      <w:r>
        <w:rPr>
          <w:rFonts w:ascii="Arial" w:hAnsi="Arial" w:cs="Arial"/>
          <w:sz w:val="20"/>
          <w:szCs w:val="20"/>
        </w:rPr>
        <w:t>The impact of these measures will be reviewed through the joint working group.</w:t>
      </w:r>
    </w:p>
    <w:p w:rsidR="009941EE" w:rsidRDefault="009941EE" w:rsidP="0095292A">
      <w:pPr>
        <w:rPr>
          <w:rFonts w:ascii="Arial" w:hAnsi="Arial" w:cs="Arial"/>
          <w:sz w:val="20"/>
          <w:szCs w:val="20"/>
        </w:rPr>
      </w:pPr>
    </w:p>
    <w:p w:rsidR="001F7C95" w:rsidRDefault="009941EE" w:rsidP="00952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intended to implement these proposals as soon as possible, </w:t>
      </w:r>
      <w:r w:rsidR="001F7C95">
        <w:rPr>
          <w:rFonts w:ascii="Arial" w:hAnsi="Arial" w:cs="Arial"/>
          <w:sz w:val="20"/>
          <w:szCs w:val="20"/>
        </w:rPr>
        <w:t xml:space="preserve">first </w:t>
      </w:r>
      <w:r>
        <w:rPr>
          <w:rFonts w:ascii="Arial" w:hAnsi="Arial" w:cs="Arial"/>
          <w:sz w:val="20"/>
          <w:szCs w:val="20"/>
        </w:rPr>
        <w:t xml:space="preserve">rolling out the elements that can be delivered quickly, and </w:t>
      </w:r>
      <w:r w:rsidR="001F7C95">
        <w:rPr>
          <w:rFonts w:ascii="Arial" w:hAnsi="Arial" w:cs="Arial"/>
          <w:sz w:val="20"/>
          <w:szCs w:val="20"/>
        </w:rPr>
        <w:t xml:space="preserve">introducing the other elements as they are finalised. </w:t>
      </w:r>
    </w:p>
    <w:p w:rsidR="001F7C95" w:rsidRDefault="001F7C95" w:rsidP="0095292A">
      <w:pPr>
        <w:rPr>
          <w:rFonts w:ascii="Arial" w:hAnsi="Arial" w:cs="Arial"/>
          <w:sz w:val="20"/>
          <w:szCs w:val="20"/>
        </w:rPr>
      </w:pPr>
    </w:p>
    <w:p w:rsidR="001F7C95" w:rsidRDefault="001F7C95" w:rsidP="00952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Comments </w:t>
      </w:r>
      <w:r w:rsidR="009941EE">
        <w:rPr>
          <w:rFonts w:ascii="Arial" w:hAnsi="Arial" w:cs="Arial"/>
          <w:sz w:val="20"/>
          <w:szCs w:val="20"/>
        </w:rPr>
        <w:t>and suggestions are invited on the proposals</w:t>
      </w:r>
      <w:r w:rsidR="00767B4E">
        <w:rPr>
          <w:rFonts w:ascii="Arial" w:hAnsi="Arial" w:cs="Arial"/>
          <w:sz w:val="20"/>
          <w:szCs w:val="20"/>
        </w:rPr>
        <w:t xml:space="preserve">. Please send these to </w:t>
      </w:r>
      <w:r>
        <w:rPr>
          <w:rFonts w:ascii="Arial" w:hAnsi="Arial" w:cs="Arial"/>
          <w:sz w:val="20"/>
          <w:szCs w:val="20"/>
        </w:rPr>
        <w:t>Sorwar Ahmed, boater liaison manager (sorwar.ahmed@canalrivertrust.org.uk)</w:t>
      </w:r>
      <w:r w:rsidR="009941EE">
        <w:rPr>
          <w:rFonts w:ascii="Arial" w:hAnsi="Arial" w:cs="Arial"/>
          <w:sz w:val="20"/>
          <w:szCs w:val="20"/>
        </w:rPr>
        <w:t xml:space="preserve"> </w:t>
      </w:r>
      <w:r w:rsidR="009941EE" w:rsidRPr="001F7C95">
        <w:rPr>
          <w:rFonts w:ascii="Arial" w:hAnsi="Arial" w:cs="Arial"/>
          <w:b/>
          <w:sz w:val="20"/>
          <w:szCs w:val="20"/>
        </w:rPr>
        <w:t xml:space="preserve">by </w:t>
      </w:r>
      <w:r w:rsidR="00205B3D">
        <w:rPr>
          <w:rFonts w:ascii="Arial" w:hAnsi="Arial" w:cs="Arial"/>
          <w:b/>
          <w:sz w:val="20"/>
          <w:szCs w:val="20"/>
        </w:rPr>
        <w:t>4</w:t>
      </w:r>
      <w:r w:rsidR="00205B3D" w:rsidRPr="00205B3D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05B3D">
        <w:rPr>
          <w:rFonts w:ascii="Arial" w:hAnsi="Arial" w:cs="Arial"/>
          <w:b/>
          <w:sz w:val="20"/>
          <w:szCs w:val="20"/>
        </w:rPr>
        <w:t xml:space="preserve"> October</w:t>
      </w:r>
      <w:r w:rsidRPr="001F7C95">
        <w:rPr>
          <w:rFonts w:ascii="Arial" w:hAnsi="Arial" w:cs="Arial"/>
          <w:b/>
          <w:sz w:val="20"/>
          <w:szCs w:val="20"/>
        </w:rPr>
        <w:t xml:space="preserve"> 2013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64FC3" w:rsidRDefault="003B19CF" w:rsidP="00952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64FC3" w:rsidRPr="00767B4E" w:rsidRDefault="00F64FC3" w:rsidP="0095292A">
      <w:pPr>
        <w:rPr>
          <w:rFonts w:ascii="Arial" w:hAnsi="Arial" w:cs="Arial"/>
          <w:b/>
          <w:sz w:val="20"/>
          <w:szCs w:val="20"/>
        </w:rPr>
      </w:pPr>
      <w:r w:rsidRPr="00767B4E">
        <w:rPr>
          <w:rFonts w:ascii="Arial" w:hAnsi="Arial" w:cs="Arial"/>
          <w:b/>
          <w:sz w:val="20"/>
          <w:szCs w:val="20"/>
        </w:rPr>
        <w:t>PURPOSE</w:t>
      </w:r>
      <w:r w:rsidR="00F11C2B">
        <w:rPr>
          <w:rFonts w:ascii="Arial" w:hAnsi="Arial" w:cs="Arial"/>
          <w:b/>
          <w:sz w:val="20"/>
          <w:szCs w:val="20"/>
        </w:rPr>
        <w:t xml:space="preserve"> OF PROPOSALS</w:t>
      </w:r>
    </w:p>
    <w:p w:rsidR="00F64FC3" w:rsidRDefault="00F64FC3" w:rsidP="0095292A">
      <w:pPr>
        <w:rPr>
          <w:rFonts w:ascii="Arial" w:hAnsi="Arial" w:cs="Arial"/>
          <w:sz w:val="20"/>
          <w:szCs w:val="20"/>
        </w:rPr>
      </w:pPr>
    </w:p>
    <w:p w:rsidR="00F64FC3" w:rsidRPr="00767B4E" w:rsidRDefault="00205B3D" w:rsidP="009529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p</w:t>
      </w:r>
      <w:r w:rsidR="00F64FC3" w:rsidRPr="00767B4E">
        <w:rPr>
          <w:rFonts w:ascii="Arial" w:hAnsi="Arial" w:cs="Arial"/>
          <w:b/>
          <w:sz w:val="20"/>
          <w:szCs w:val="20"/>
        </w:rPr>
        <w:t>rimary purpose</w:t>
      </w:r>
      <w:r>
        <w:rPr>
          <w:rFonts w:ascii="Arial" w:hAnsi="Arial" w:cs="Arial"/>
          <w:b/>
          <w:sz w:val="20"/>
          <w:szCs w:val="20"/>
        </w:rPr>
        <w:t xml:space="preserve"> is</w:t>
      </w:r>
      <w:r w:rsidR="00F64FC3" w:rsidRPr="00767B4E">
        <w:rPr>
          <w:rFonts w:ascii="Arial" w:hAnsi="Arial" w:cs="Arial"/>
          <w:b/>
          <w:sz w:val="20"/>
          <w:szCs w:val="20"/>
        </w:rPr>
        <w:t>:</w:t>
      </w:r>
    </w:p>
    <w:p w:rsidR="001F7C95" w:rsidRDefault="001F7C95" w:rsidP="003B19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reduce incidences of noise and smoke pollution at the Islington Visitor Moorings.</w:t>
      </w:r>
    </w:p>
    <w:p w:rsidR="001F7C95" w:rsidRDefault="001F7C95" w:rsidP="003B19CF">
      <w:pPr>
        <w:rPr>
          <w:rFonts w:ascii="Arial" w:hAnsi="Arial" w:cs="Arial"/>
          <w:sz w:val="20"/>
          <w:szCs w:val="20"/>
        </w:rPr>
      </w:pPr>
    </w:p>
    <w:p w:rsidR="001F7C95" w:rsidRPr="00767B4E" w:rsidRDefault="00205B3D" w:rsidP="003B19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secondary p</w:t>
      </w:r>
      <w:r w:rsidR="001F7C95" w:rsidRPr="00767B4E">
        <w:rPr>
          <w:rFonts w:ascii="Arial" w:hAnsi="Arial" w:cs="Arial"/>
          <w:b/>
          <w:sz w:val="20"/>
          <w:szCs w:val="20"/>
        </w:rPr>
        <w:t>urpose</w:t>
      </w:r>
      <w:r>
        <w:rPr>
          <w:rFonts w:ascii="Arial" w:hAnsi="Arial" w:cs="Arial"/>
          <w:b/>
          <w:sz w:val="20"/>
          <w:szCs w:val="20"/>
        </w:rPr>
        <w:t xml:space="preserve"> is:</w:t>
      </w:r>
    </w:p>
    <w:p w:rsidR="003B19CF" w:rsidRDefault="001F7C95" w:rsidP="003B19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205B3D">
        <w:rPr>
          <w:rFonts w:ascii="Arial" w:hAnsi="Arial" w:cs="Arial"/>
          <w:sz w:val="20"/>
          <w:szCs w:val="20"/>
        </w:rPr>
        <w:t xml:space="preserve">raise awareness of </w:t>
      </w:r>
      <w:r>
        <w:rPr>
          <w:rFonts w:ascii="Arial" w:hAnsi="Arial" w:cs="Arial"/>
          <w:sz w:val="20"/>
          <w:szCs w:val="20"/>
        </w:rPr>
        <w:t xml:space="preserve">environmental pollution issues, provide support and information </w:t>
      </w:r>
      <w:r w:rsidR="00767B4E">
        <w:rPr>
          <w:rFonts w:ascii="Arial" w:hAnsi="Arial" w:cs="Arial"/>
          <w:sz w:val="20"/>
          <w:szCs w:val="20"/>
        </w:rPr>
        <w:t xml:space="preserve">about better environmental </w:t>
      </w:r>
      <w:r>
        <w:rPr>
          <w:rFonts w:ascii="Arial" w:hAnsi="Arial" w:cs="Arial"/>
          <w:sz w:val="20"/>
          <w:szCs w:val="20"/>
        </w:rPr>
        <w:t>performance</w:t>
      </w:r>
      <w:r w:rsidR="00767B4E">
        <w:rPr>
          <w:rFonts w:ascii="Arial" w:hAnsi="Arial" w:cs="Arial"/>
          <w:sz w:val="20"/>
          <w:szCs w:val="20"/>
        </w:rPr>
        <w:t xml:space="preserve">, provide a welcoming environment to visiting boats, </w:t>
      </w:r>
      <w:r w:rsidR="003B19CF">
        <w:rPr>
          <w:rFonts w:ascii="Arial" w:hAnsi="Arial" w:cs="Arial"/>
          <w:sz w:val="20"/>
          <w:szCs w:val="20"/>
        </w:rPr>
        <w:t xml:space="preserve">promote neighbourly behaviour and </w:t>
      </w:r>
      <w:r w:rsidR="00767B4E">
        <w:rPr>
          <w:rFonts w:ascii="Arial" w:hAnsi="Arial" w:cs="Arial"/>
          <w:sz w:val="20"/>
          <w:szCs w:val="20"/>
        </w:rPr>
        <w:t>improve partnership working</w:t>
      </w:r>
      <w:r w:rsidR="00205B3D">
        <w:rPr>
          <w:rFonts w:ascii="Arial" w:hAnsi="Arial" w:cs="Arial"/>
          <w:sz w:val="20"/>
          <w:szCs w:val="20"/>
        </w:rPr>
        <w:t xml:space="preserve"> between boaters, residents, the Council and the Trust</w:t>
      </w:r>
      <w:r w:rsidR="00767B4E">
        <w:rPr>
          <w:rFonts w:ascii="Arial" w:hAnsi="Arial" w:cs="Arial"/>
          <w:sz w:val="20"/>
          <w:szCs w:val="20"/>
        </w:rPr>
        <w:t>.</w:t>
      </w:r>
      <w:r w:rsidR="003B19CF">
        <w:rPr>
          <w:rFonts w:ascii="Arial" w:hAnsi="Arial" w:cs="Arial"/>
          <w:sz w:val="20"/>
          <w:szCs w:val="20"/>
        </w:rPr>
        <w:t xml:space="preserve">  </w:t>
      </w:r>
    </w:p>
    <w:p w:rsidR="003B19CF" w:rsidRDefault="003B19CF" w:rsidP="003B19CF">
      <w:pPr>
        <w:rPr>
          <w:rFonts w:ascii="Arial" w:hAnsi="Arial" w:cs="Arial"/>
          <w:sz w:val="20"/>
          <w:szCs w:val="20"/>
        </w:rPr>
      </w:pPr>
    </w:p>
    <w:p w:rsidR="00F467DD" w:rsidRPr="00706AC2" w:rsidRDefault="00F467DD" w:rsidP="003B19CF">
      <w:pPr>
        <w:rPr>
          <w:rFonts w:ascii="Arial" w:hAnsi="Arial" w:cs="Arial"/>
          <w:b/>
          <w:sz w:val="20"/>
          <w:szCs w:val="20"/>
        </w:rPr>
      </w:pPr>
      <w:r w:rsidRPr="00706AC2">
        <w:rPr>
          <w:rFonts w:ascii="Arial" w:hAnsi="Arial" w:cs="Arial"/>
          <w:b/>
          <w:sz w:val="20"/>
          <w:szCs w:val="20"/>
        </w:rPr>
        <w:t>PROPOSALS</w:t>
      </w:r>
    </w:p>
    <w:p w:rsidR="00F467DD" w:rsidRDefault="00F467DD" w:rsidP="003B19CF">
      <w:pPr>
        <w:rPr>
          <w:rFonts w:ascii="Arial" w:hAnsi="Arial" w:cs="Arial"/>
          <w:sz w:val="20"/>
          <w:szCs w:val="20"/>
        </w:rPr>
      </w:pPr>
    </w:p>
    <w:p w:rsidR="00932CDE" w:rsidRDefault="00932CDE" w:rsidP="003B19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summary, these are:</w:t>
      </w:r>
    </w:p>
    <w:p w:rsidR="00932CDE" w:rsidRDefault="00932CDE" w:rsidP="00932CD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32CDE">
        <w:rPr>
          <w:rFonts w:ascii="Arial" w:hAnsi="Arial" w:cs="Arial"/>
          <w:sz w:val="20"/>
          <w:szCs w:val="20"/>
        </w:rPr>
        <w:t>Designation as a Quiet Zone</w:t>
      </w:r>
      <w:r>
        <w:rPr>
          <w:rFonts w:ascii="Arial" w:hAnsi="Arial" w:cs="Arial"/>
          <w:sz w:val="20"/>
          <w:szCs w:val="20"/>
        </w:rPr>
        <w:t xml:space="preserve">, including limiting engine and generator noise to background level </w:t>
      </w:r>
    </w:p>
    <w:p w:rsidR="00932CDE" w:rsidRDefault="00932CDE" w:rsidP="00932CD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single line mooring in winter, maximum double berthing in summer</w:t>
      </w:r>
    </w:p>
    <w:p w:rsidR="00932CDE" w:rsidRDefault="00932CDE" w:rsidP="00932CD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Reserved space for a Caretaker Boat to advise boaters and provide information</w:t>
      </w:r>
    </w:p>
    <w:p w:rsidR="00932CDE" w:rsidRDefault="00932CDE" w:rsidP="00932CD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signage to reinforce Quiet Zone message and new mooring arrangements</w:t>
      </w:r>
    </w:p>
    <w:p w:rsidR="00932CDE" w:rsidRDefault="00932CDE" w:rsidP="00932CD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Investment in two part-time Mooring Rangers to provide regular towpath presence, including weekends</w:t>
      </w:r>
      <w:r w:rsidR="00205B3D">
        <w:rPr>
          <w:rFonts w:ascii="Arial" w:hAnsi="Arial" w:cs="Arial"/>
          <w:sz w:val="20"/>
          <w:szCs w:val="20"/>
        </w:rPr>
        <w:t>, to provide information and raise awareness of boating protocols</w:t>
      </w:r>
      <w:r>
        <w:rPr>
          <w:rFonts w:ascii="Arial" w:hAnsi="Arial" w:cs="Arial"/>
          <w:sz w:val="20"/>
          <w:szCs w:val="20"/>
        </w:rPr>
        <w:t xml:space="preserve"> </w:t>
      </w:r>
    </w:p>
    <w:p w:rsidR="00932CDE" w:rsidRPr="00932CDE" w:rsidRDefault="00932CDE" w:rsidP="00932CD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Investment in DEFRA funded project </w:t>
      </w:r>
      <w:r w:rsidR="00205B3D">
        <w:rPr>
          <w:rFonts w:ascii="Arial" w:hAnsi="Arial" w:cs="Arial"/>
          <w:sz w:val="20"/>
          <w:szCs w:val="20"/>
        </w:rPr>
        <w:t>for en Environmental Health apprentice to</w:t>
      </w:r>
      <w:r>
        <w:rPr>
          <w:rFonts w:ascii="Arial" w:hAnsi="Arial" w:cs="Arial"/>
          <w:sz w:val="20"/>
          <w:szCs w:val="20"/>
        </w:rPr>
        <w:t xml:space="preserve"> provide</w:t>
      </w:r>
      <w:r w:rsidR="00205B3D">
        <w:rPr>
          <w:rFonts w:ascii="Arial" w:hAnsi="Arial" w:cs="Arial"/>
          <w:sz w:val="20"/>
          <w:szCs w:val="20"/>
        </w:rPr>
        <w:t xml:space="preserve"> boaters with </w:t>
      </w:r>
      <w:r>
        <w:rPr>
          <w:rFonts w:ascii="Arial" w:hAnsi="Arial" w:cs="Arial"/>
          <w:sz w:val="20"/>
          <w:szCs w:val="20"/>
        </w:rPr>
        <w:t>environmental advice</w:t>
      </w:r>
      <w:r w:rsidR="00205B3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training</w:t>
      </w:r>
      <w:r w:rsidR="00205B3D">
        <w:rPr>
          <w:rFonts w:ascii="Arial" w:hAnsi="Arial" w:cs="Arial"/>
          <w:sz w:val="20"/>
          <w:szCs w:val="20"/>
        </w:rPr>
        <w:t xml:space="preserve"> and assessments.</w:t>
      </w:r>
    </w:p>
    <w:p w:rsidR="00F467DD" w:rsidRDefault="00F467DD">
      <w:pPr>
        <w:rPr>
          <w:rFonts w:ascii="Arial" w:hAnsi="Arial" w:cs="Arial"/>
          <w:sz w:val="20"/>
          <w:szCs w:val="20"/>
        </w:rPr>
      </w:pPr>
      <w:r w:rsidRPr="00932CDE">
        <w:rPr>
          <w:rFonts w:ascii="Arial" w:hAnsi="Arial" w:cs="Arial"/>
          <w:sz w:val="20"/>
          <w:szCs w:val="20"/>
        </w:rPr>
        <w:t xml:space="preserve">These are outlined in the table overleaf, and </w:t>
      </w:r>
      <w:r w:rsidR="00932CDE">
        <w:rPr>
          <w:rFonts w:ascii="Arial" w:hAnsi="Arial" w:cs="Arial"/>
          <w:sz w:val="20"/>
          <w:szCs w:val="20"/>
        </w:rPr>
        <w:t xml:space="preserve">details </w:t>
      </w:r>
      <w:r w:rsidRPr="00932CDE">
        <w:rPr>
          <w:rFonts w:ascii="Arial" w:hAnsi="Arial" w:cs="Arial"/>
          <w:sz w:val="20"/>
          <w:szCs w:val="20"/>
        </w:rPr>
        <w:t>attached as appendices.</w:t>
      </w:r>
      <w:r>
        <w:rPr>
          <w:rFonts w:ascii="Arial" w:hAnsi="Arial" w:cs="Arial"/>
          <w:sz w:val="20"/>
          <w:szCs w:val="20"/>
        </w:rPr>
        <w:br w:type="page"/>
      </w:r>
    </w:p>
    <w:p w:rsidR="00F467DD" w:rsidRDefault="00F467DD" w:rsidP="003B19CF">
      <w:pPr>
        <w:rPr>
          <w:rFonts w:ascii="Arial" w:hAnsi="Arial" w:cs="Arial"/>
          <w:sz w:val="20"/>
          <w:szCs w:val="20"/>
        </w:rPr>
        <w:sectPr w:rsidR="00F467DD" w:rsidSect="00063434">
          <w:type w:val="continuous"/>
          <w:pgSz w:w="11906" w:h="16838" w:code="9"/>
          <w:pgMar w:top="1747" w:right="1134" w:bottom="1418" w:left="1134" w:header="709" w:footer="709" w:gutter="0"/>
          <w:cols w:space="708"/>
          <w:formProt w:val="0"/>
          <w:titlePg/>
          <w:docGrid w:linePitch="360"/>
        </w:sectPr>
      </w:pPr>
    </w:p>
    <w:p w:rsidR="00F467DD" w:rsidRDefault="00F467DD" w:rsidP="003B19CF">
      <w:pPr>
        <w:rPr>
          <w:rFonts w:ascii="Arial" w:hAnsi="Arial" w:cs="Arial"/>
          <w:sz w:val="20"/>
          <w:szCs w:val="20"/>
        </w:rPr>
      </w:pPr>
    </w:p>
    <w:p w:rsidR="00F467DD" w:rsidRDefault="00F467DD" w:rsidP="003B19CF">
      <w:pPr>
        <w:rPr>
          <w:rFonts w:ascii="Arial" w:hAnsi="Arial" w:cs="Arial"/>
          <w:sz w:val="20"/>
          <w:szCs w:val="20"/>
        </w:rPr>
      </w:pPr>
    </w:p>
    <w:p w:rsidR="00F467DD" w:rsidRDefault="00F467DD" w:rsidP="003B19CF">
      <w:pPr>
        <w:rPr>
          <w:rFonts w:ascii="Arial" w:hAnsi="Arial" w:cs="Arial"/>
          <w:sz w:val="20"/>
          <w:szCs w:val="20"/>
        </w:rPr>
      </w:pPr>
    </w:p>
    <w:p w:rsidR="00F467DD" w:rsidRDefault="00F467DD" w:rsidP="003B19CF">
      <w:pPr>
        <w:rPr>
          <w:rFonts w:ascii="Arial" w:hAnsi="Arial" w:cs="Arial"/>
          <w:sz w:val="20"/>
          <w:szCs w:val="20"/>
        </w:rPr>
      </w:pPr>
    </w:p>
    <w:p w:rsidR="00F467DD" w:rsidRDefault="00F467DD" w:rsidP="003B19CF">
      <w:pPr>
        <w:rPr>
          <w:rFonts w:ascii="Arial" w:hAnsi="Arial" w:cs="Arial"/>
          <w:sz w:val="20"/>
          <w:szCs w:val="20"/>
        </w:rPr>
      </w:pPr>
    </w:p>
    <w:p w:rsidR="00F467DD" w:rsidRPr="00205B3D" w:rsidRDefault="00F467DD" w:rsidP="003B19CF">
      <w:pPr>
        <w:rPr>
          <w:rFonts w:ascii="Arial" w:hAnsi="Arial" w:cs="Arial"/>
          <w:b/>
          <w:sz w:val="20"/>
          <w:szCs w:val="20"/>
        </w:rPr>
      </w:pPr>
      <w:r w:rsidRPr="00205B3D">
        <w:rPr>
          <w:rFonts w:ascii="Arial" w:hAnsi="Arial" w:cs="Arial"/>
          <w:b/>
          <w:sz w:val="20"/>
          <w:szCs w:val="20"/>
        </w:rPr>
        <w:t>ISLINGTON VISITOR MOORINGS PROPOSALS – September 2013</w:t>
      </w:r>
    </w:p>
    <w:p w:rsidR="00F467DD" w:rsidRDefault="00F467DD" w:rsidP="003B1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513"/>
        <w:gridCol w:w="3827"/>
      </w:tblGrid>
      <w:tr w:rsidR="00205B3D" w:rsidTr="00205B3D">
        <w:tc>
          <w:tcPr>
            <w:tcW w:w="2376" w:type="dxa"/>
          </w:tcPr>
          <w:p w:rsidR="00205B3D" w:rsidRDefault="00205B3D" w:rsidP="003B1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</w:t>
            </w:r>
          </w:p>
        </w:tc>
        <w:tc>
          <w:tcPr>
            <w:tcW w:w="7513" w:type="dxa"/>
          </w:tcPr>
          <w:p w:rsidR="00205B3D" w:rsidRDefault="00205B3D" w:rsidP="003B1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3827" w:type="dxa"/>
          </w:tcPr>
          <w:p w:rsidR="00205B3D" w:rsidRDefault="00205B3D" w:rsidP="003B1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</w:t>
            </w:r>
          </w:p>
        </w:tc>
      </w:tr>
      <w:tr w:rsidR="00205B3D" w:rsidTr="00205B3D">
        <w:tc>
          <w:tcPr>
            <w:tcW w:w="2376" w:type="dxa"/>
          </w:tcPr>
          <w:p w:rsidR="00205B3D" w:rsidRPr="00205B3D" w:rsidRDefault="00205B3D" w:rsidP="00205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 Designation as Quiet Zone</w:t>
            </w:r>
          </w:p>
        </w:tc>
        <w:tc>
          <w:tcPr>
            <w:tcW w:w="7513" w:type="dxa"/>
          </w:tcPr>
          <w:p w:rsidR="004721BB" w:rsidRDefault="00205B3D" w:rsidP="007A3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Signage to designate the whole length of Visitor Mooring as a Quiet Zone, </w:t>
            </w:r>
            <w:r w:rsidR="004721BB">
              <w:rPr>
                <w:rFonts w:ascii="Arial" w:hAnsi="Arial" w:cs="Arial"/>
                <w:sz w:val="20"/>
                <w:szCs w:val="20"/>
              </w:rPr>
              <w:t>agreed in partnership between London Boaters, local residents, Islington Council and Canal &amp; River Trust.</w:t>
            </w:r>
          </w:p>
          <w:p w:rsidR="004721BB" w:rsidRDefault="004721BB" w:rsidP="007A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1BB" w:rsidRDefault="004721BB" w:rsidP="007A3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identifies the moorings as a sensitive location that exacerbates noise and smoke pollution, and provides guidance on considerate behaviour. </w:t>
            </w:r>
          </w:p>
          <w:p w:rsidR="004721BB" w:rsidRDefault="004721BB" w:rsidP="007A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1D1605" w:rsidRDefault="004721BB" w:rsidP="007A3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Quiet Zone would be implemented through</w:t>
            </w:r>
            <w:r w:rsidR="001D160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1605" w:rsidRDefault="004721BB" w:rsidP="001D16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D1605">
              <w:rPr>
                <w:rFonts w:ascii="Arial" w:hAnsi="Arial" w:cs="Arial"/>
                <w:sz w:val="20"/>
                <w:szCs w:val="20"/>
              </w:rPr>
              <w:t>an information campaign through boating networks, London User Group, and the Better Relationships on the Waterways in London Group</w:t>
            </w:r>
          </w:p>
          <w:p w:rsidR="001D1605" w:rsidRDefault="001D1605" w:rsidP="001D16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to new visitors to the mooring provided by the Caretaker Boat</w:t>
            </w:r>
          </w:p>
          <w:p w:rsidR="001D1605" w:rsidRDefault="001D1605" w:rsidP="001D16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liaison and advice from the new CRT Mooring Rangers posts</w:t>
            </w:r>
          </w:p>
          <w:p w:rsidR="001D1605" w:rsidRDefault="001D1605" w:rsidP="001D16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of noise and smoke by Islington Council</w:t>
            </w:r>
          </w:p>
          <w:p w:rsidR="004721BB" w:rsidRPr="001D1605" w:rsidRDefault="001D1605" w:rsidP="001D16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through Islington Council pollution control and CRT enforcement where necessary</w:t>
            </w:r>
          </w:p>
          <w:p w:rsidR="00205B3D" w:rsidRDefault="00205B3D" w:rsidP="007A3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205B3D" w:rsidRDefault="001D1605" w:rsidP="001D16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 new specific signage</w:t>
            </w:r>
          </w:p>
          <w:p w:rsidR="001D1605" w:rsidRDefault="001D1605" w:rsidP="001D16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guidance documentation</w:t>
            </w:r>
          </w:p>
          <w:p w:rsidR="001D1605" w:rsidRDefault="001D1605" w:rsidP="001D16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 staff</w:t>
            </w:r>
          </w:p>
        </w:tc>
      </w:tr>
      <w:tr w:rsidR="00205B3D" w:rsidTr="00205B3D">
        <w:tc>
          <w:tcPr>
            <w:tcW w:w="2376" w:type="dxa"/>
          </w:tcPr>
          <w:p w:rsidR="00205B3D" w:rsidRPr="002744BF" w:rsidRDefault="00205B3D" w:rsidP="007A30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744BF">
              <w:rPr>
                <w:rFonts w:ascii="Arial" w:hAnsi="Arial" w:cs="Arial"/>
                <w:b/>
                <w:sz w:val="20"/>
                <w:szCs w:val="20"/>
              </w:rPr>
              <w:t>: New mooring arrangements</w:t>
            </w:r>
          </w:p>
          <w:p w:rsidR="00205B3D" w:rsidRDefault="00205B3D" w:rsidP="003B1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:rsidR="00205B3D" w:rsidRDefault="00205B3D" w:rsidP="007A3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mooring arrangements to limit the level of smoke and noise that is generated by moored boats:</w:t>
            </w:r>
          </w:p>
          <w:p w:rsidR="00205B3D" w:rsidRDefault="00205B3D" w:rsidP="007A307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744B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 – 31</w:t>
            </w:r>
            <w:r w:rsidRPr="002744B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– single line berthing only</w:t>
            </w:r>
          </w:p>
          <w:p w:rsidR="00205B3D" w:rsidRPr="002744BF" w:rsidRDefault="00205B3D" w:rsidP="007A307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744B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to 30</w:t>
            </w:r>
            <w:r w:rsidRPr="002744B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September – double line berthing permitted (no triple berthing permitted)</w:t>
            </w:r>
          </w:p>
          <w:p w:rsidR="00205B3D" w:rsidRDefault="00205B3D" w:rsidP="003B1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05B3D" w:rsidRDefault="00205B3D" w:rsidP="007A307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Included on signage</w:t>
            </w:r>
          </w:p>
          <w:p w:rsidR="00205B3D" w:rsidRPr="007A3072" w:rsidRDefault="00205B3D" w:rsidP="007A307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Stoppage notices to be displayed with adequate notice </w:t>
            </w:r>
          </w:p>
        </w:tc>
      </w:tr>
      <w:tr w:rsidR="00205B3D" w:rsidTr="00205B3D">
        <w:tc>
          <w:tcPr>
            <w:tcW w:w="2376" w:type="dxa"/>
          </w:tcPr>
          <w:p w:rsidR="00205B3D" w:rsidRPr="002744BF" w:rsidRDefault="00205B3D" w:rsidP="00EF2F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3: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Caretaker Boat (formerly described as Warden Boat)</w:t>
            </w:r>
            <w:r w:rsidRPr="002744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05B3D" w:rsidRDefault="00205B3D" w:rsidP="003B1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:rsidR="00F07243" w:rsidRDefault="001D1605" w:rsidP="00F07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partnership with London Boaters, a </w:t>
            </w:r>
            <w:r w:rsidR="00F07243">
              <w:rPr>
                <w:rFonts w:ascii="Arial" w:hAnsi="Arial" w:cs="Arial"/>
                <w:sz w:val="20"/>
                <w:szCs w:val="20"/>
              </w:rPr>
              <w:t>team of Caretaker Boats to be recruited through CRT to provide a service at up to five designated visitor mooring locations. Boats would do 1 month rotations at each location, moving onto the next location to enable a new Caretaker to take up station.</w:t>
            </w:r>
          </w:p>
          <w:p w:rsidR="00F07243" w:rsidRDefault="00F07243" w:rsidP="00F0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243" w:rsidRDefault="00F07243" w:rsidP="00F07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Caretaker Boats would: </w:t>
            </w:r>
          </w:p>
          <w:p w:rsidR="00F07243" w:rsidRDefault="00F07243" w:rsidP="00F0724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Advise on length of stay</w:t>
            </w:r>
          </w:p>
          <w:p w:rsidR="00AA4A53" w:rsidRDefault="00F07243" w:rsidP="00AA4A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Encourage neighbourly behaviour</w:t>
            </w:r>
            <w:r w:rsidR="00AA4A53">
              <w:rPr>
                <w:rFonts w:ascii="Arial" w:hAnsi="Arial" w:cs="Arial"/>
                <w:sz w:val="20"/>
                <w:szCs w:val="20"/>
              </w:rPr>
              <w:t>, advising on smokeless fuels and use of generators</w:t>
            </w:r>
          </w:p>
          <w:p w:rsidR="00AA4A53" w:rsidRPr="00AA4A53" w:rsidRDefault="00AA4A53" w:rsidP="00AA4A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 for simple site maintenance and litter clearance</w:t>
            </w:r>
          </w:p>
          <w:p w:rsidR="00F07243" w:rsidRDefault="00012074" w:rsidP="00F0724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Co-ordinate with local groups</w:t>
            </w:r>
          </w:p>
          <w:p w:rsidR="00012074" w:rsidRDefault="00012074" w:rsidP="00F0724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Co-ordinate </w:t>
            </w:r>
            <w:r w:rsidR="00270318">
              <w:rPr>
                <w:rFonts w:ascii="Arial" w:hAnsi="Arial" w:cs="Arial"/>
                <w:sz w:val="20"/>
                <w:szCs w:val="20"/>
              </w:rPr>
              <w:t>with event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organisers</w:t>
            </w:r>
          </w:p>
          <w:p w:rsidR="00012074" w:rsidRDefault="00012074" w:rsidP="00F0724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Liaise with and report crime and antisocial behaviour to Police </w:t>
            </w:r>
          </w:p>
          <w:p w:rsidR="00AA4A53" w:rsidRPr="00F07243" w:rsidRDefault="00AA4A53" w:rsidP="00F0724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present on site between 8pm and 8am</w:t>
            </w:r>
          </w:p>
        </w:tc>
        <w:tc>
          <w:tcPr>
            <w:tcW w:w="3827" w:type="dxa"/>
          </w:tcPr>
          <w:p w:rsidR="00205B3D" w:rsidRDefault="00AA4A53" w:rsidP="00AA4A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Define specific voluntary job role</w:t>
            </w:r>
          </w:p>
          <w:p w:rsidR="00AA4A53" w:rsidRDefault="00AA4A53" w:rsidP="00AA4A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Advertise and recruit</w:t>
            </w:r>
          </w:p>
          <w:p w:rsidR="00AA4A53" w:rsidRDefault="00AA4A53" w:rsidP="00AA4A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up towpath with reserved space</w:t>
            </w:r>
          </w:p>
          <w:p w:rsidR="00AA4A53" w:rsidRPr="00AA4A53" w:rsidRDefault="00AA4A53" w:rsidP="00AA4A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guidance material and contact information</w:t>
            </w:r>
          </w:p>
        </w:tc>
      </w:tr>
      <w:tr w:rsidR="00205B3D" w:rsidTr="00205B3D">
        <w:tc>
          <w:tcPr>
            <w:tcW w:w="2376" w:type="dxa"/>
          </w:tcPr>
          <w:p w:rsidR="00205B3D" w:rsidRPr="002744BF" w:rsidRDefault="00205B3D" w:rsidP="00CA24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Pr="002744B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ew s</w:t>
            </w:r>
            <w:r w:rsidRPr="002744BF">
              <w:rPr>
                <w:rFonts w:ascii="Arial" w:hAnsi="Arial" w:cs="Arial"/>
                <w:b/>
                <w:sz w:val="20"/>
                <w:szCs w:val="20"/>
              </w:rPr>
              <w:t>ignage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  <w:p w:rsidR="00205B3D" w:rsidRDefault="00205B3D" w:rsidP="00CA2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:rsidR="00205B3D" w:rsidRDefault="00205B3D" w:rsidP="00CA2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Five new signs:</w:t>
            </w:r>
          </w:p>
          <w:p w:rsidR="00205B3D" w:rsidRDefault="00205B3D" w:rsidP="00CA24D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Replacement of existing large welcome sign at the centre of the visitor mooring</w:t>
            </w:r>
          </w:p>
          <w:p w:rsidR="00205B3D" w:rsidRDefault="00205B3D" w:rsidP="00CA24D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new Quiet Zone signs to be located at either end of the visitor mooring</w:t>
            </w:r>
          </w:p>
          <w:p w:rsidR="00205B3D" w:rsidRPr="00767B4E" w:rsidRDefault="00205B3D" w:rsidP="00CA24D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two existing ‘totems’ at either end of the visitor mooring to be have new signage tiles affixed </w:t>
            </w:r>
          </w:p>
          <w:p w:rsidR="00205B3D" w:rsidRDefault="00205B3D" w:rsidP="00CA2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addition, the information material in the ‘Boater’s Information’ display board to be renewed. This will include</w:t>
            </w:r>
            <w:r>
              <w:rPr>
                <w:rFonts w:ascii="Arial" w:hAnsi="Arial" w:cs="Arial"/>
                <w:sz w:val="20"/>
                <w:szCs w:val="20"/>
              </w:rPr>
              <w:t xml:space="preserve"> further </w:t>
            </w:r>
            <w:r>
              <w:rPr>
                <w:rFonts w:ascii="Arial" w:hAnsi="Arial" w:cs="Arial"/>
                <w:sz w:val="20"/>
                <w:szCs w:val="20"/>
              </w:rPr>
              <w:t>guidance</w:t>
            </w:r>
            <w:r>
              <w:rPr>
                <w:rFonts w:ascii="Arial" w:hAnsi="Arial" w:cs="Arial"/>
                <w:sz w:val="20"/>
                <w:szCs w:val="20"/>
              </w:rPr>
              <w:t xml:space="preserve">, contacts for environmental advice and community safety, and boater information. </w:t>
            </w:r>
          </w:p>
          <w:p w:rsidR="00205B3D" w:rsidRDefault="00205B3D" w:rsidP="00CA2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05B3D" w:rsidRDefault="00205B3D" w:rsidP="00CA24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locations for Quiet Zone signs to be affixed</w:t>
            </w:r>
          </w:p>
          <w:p w:rsidR="00205B3D" w:rsidRDefault="00205B3D" w:rsidP="00CA24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 any heritage and planning constraints</w:t>
            </w:r>
          </w:p>
          <w:p w:rsidR="00205B3D" w:rsidRDefault="00205B3D" w:rsidP="00CA24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Pursue any consent regimes required</w:t>
            </w:r>
          </w:p>
          <w:p w:rsidR="00205B3D" w:rsidRDefault="00205B3D" w:rsidP="00CA24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and order signs</w:t>
            </w:r>
          </w:p>
          <w:p w:rsidR="00205B3D" w:rsidRDefault="00205B3D" w:rsidP="00CA24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Install </w:t>
            </w:r>
          </w:p>
          <w:p w:rsidR="00205B3D" w:rsidRPr="007A3072" w:rsidRDefault="00205B3D" w:rsidP="00CA24D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3D" w:rsidTr="00205B3D">
        <w:tc>
          <w:tcPr>
            <w:tcW w:w="2376" w:type="dxa"/>
          </w:tcPr>
          <w:p w:rsidR="00205B3D" w:rsidRPr="00CA46CC" w:rsidRDefault="00CA46CC" w:rsidP="003B1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6CC">
              <w:rPr>
                <w:rFonts w:ascii="Arial" w:hAnsi="Arial" w:cs="Arial"/>
                <w:b/>
                <w:sz w:val="20"/>
                <w:szCs w:val="20"/>
              </w:rPr>
              <w:t>5: Mooring Rangers</w:t>
            </w:r>
          </w:p>
        </w:tc>
        <w:tc>
          <w:tcPr>
            <w:tcW w:w="7513" w:type="dxa"/>
          </w:tcPr>
          <w:p w:rsidR="00CA46CC" w:rsidRDefault="00CA46CC" w:rsidP="00CA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CRT is recruiting two part-time Mooring Rangers to provide a regular towpath presence and liaise with boaters, towpath users </w:t>
            </w:r>
            <w:r w:rsidR="00F00606">
              <w:rPr>
                <w:rFonts w:ascii="Arial" w:hAnsi="Arial" w:cs="Arial"/>
                <w:sz w:val="20"/>
                <w:szCs w:val="20"/>
              </w:rPr>
              <w:t>and local residents</w:t>
            </w:r>
            <w:r>
              <w:rPr>
                <w:rFonts w:ascii="Arial" w:hAnsi="Arial" w:cs="Arial"/>
                <w:sz w:val="20"/>
                <w:szCs w:val="20"/>
              </w:rPr>
              <w:t>. They will:</w:t>
            </w:r>
          </w:p>
          <w:p w:rsidR="00F00606" w:rsidRDefault="00F00606" w:rsidP="00F0060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Encourage safe and fair sharing of the towpath</w:t>
            </w:r>
          </w:p>
          <w:p w:rsidR="00F00606" w:rsidRDefault="00F00606" w:rsidP="00F0060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Patrol and monitor the towpath, deterring low-level anti-social behaviour and crime, </w:t>
            </w:r>
            <w:r>
              <w:rPr>
                <w:rFonts w:ascii="Arial" w:hAnsi="Arial" w:cs="Arial"/>
                <w:sz w:val="20"/>
                <w:szCs w:val="20"/>
              </w:rPr>
              <w:t>reporting</w:t>
            </w:r>
            <w:r>
              <w:rPr>
                <w:rFonts w:ascii="Arial" w:hAnsi="Arial" w:cs="Arial"/>
                <w:sz w:val="20"/>
                <w:szCs w:val="20"/>
              </w:rPr>
              <w:t xml:space="preserve"> incidents to the appropriate authorities </w:t>
            </w:r>
          </w:p>
          <w:p w:rsidR="00F00606" w:rsidRDefault="00F00606" w:rsidP="00F0060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boater facilities, information boards and signs and report defects and repairs</w:t>
            </w:r>
          </w:p>
          <w:p w:rsidR="00F00606" w:rsidRDefault="00F00606" w:rsidP="00F0060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advice and guidance to boaters about moorings and facilities</w:t>
            </w:r>
          </w:p>
          <w:p w:rsidR="00F00606" w:rsidRDefault="00F00606" w:rsidP="00F0060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 and resolve conflicts between boaters, other towpath users and local residents</w:t>
            </w:r>
          </w:p>
          <w:p w:rsidR="003147DA" w:rsidRDefault="003147DA" w:rsidP="00F0060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 to complaints between boaters and neighbours</w:t>
            </w:r>
          </w:p>
          <w:p w:rsidR="00F00606" w:rsidRDefault="00F00606" w:rsidP="00F0060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Liaise with Police (Safer Neighbourhood Teams, Marine Watch, Project Kraken) and Council community safety and anti-social behaviour team</w:t>
            </w:r>
            <w:r w:rsidR="003147DA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3147DA" w:rsidRDefault="003147DA" w:rsidP="00F0060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towpath presence at weekends and out of hours (where practical) </w:t>
            </w:r>
          </w:p>
          <w:p w:rsidR="00205B3D" w:rsidRPr="00CA46CC" w:rsidRDefault="00205B3D" w:rsidP="003147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05B3D" w:rsidRDefault="003147DA" w:rsidP="003147D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recruitment process</w:t>
            </w:r>
          </w:p>
          <w:p w:rsidR="003147DA" w:rsidRPr="003147DA" w:rsidRDefault="003147DA" w:rsidP="003147D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 and deploy</w:t>
            </w:r>
          </w:p>
        </w:tc>
      </w:tr>
      <w:tr w:rsidR="00205B3D" w:rsidTr="00205B3D">
        <w:tc>
          <w:tcPr>
            <w:tcW w:w="2376" w:type="dxa"/>
          </w:tcPr>
          <w:p w:rsidR="00205B3D" w:rsidRPr="00CA46CC" w:rsidRDefault="00CA46CC" w:rsidP="003B1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6CC">
              <w:rPr>
                <w:rFonts w:ascii="Arial" w:hAnsi="Arial" w:cs="Arial"/>
                <w:b/>
                <w:sz w:val="20"/>
                <w:szCs w:val="20"/>
              </w:rPr>
              <w:lastRenderedPageBreak/>
              <w:t>6: Environmental Apprentice</w:t>
            </w:r>
          </w:p>
        </w:tc>
        <w:tc>
          <w:tcPr>
            <w:tcW w:w="7513" w:type="dxa"/>
          </w:tcPr>
          <w:p w:rsidR="00270318" w:rsidRDefault="00EB59A9" w:rsidP="00EB59A9">
            <w:pPr>
              <w:rPr>
                <w:rFonts w:ascii="Arial" w:hAnsi="Arial" w:cs="Arial"/>
                <w:sz w:val="20"/>
                <w:szCs w:val="20"/>
              </w:rPr>
            </w:pPr>
            <w:r w:rsidRPr="00EB59A9">
              <w:rPr>
                <w:rFonts w:ascii="Arial" w:hAnsi="Arial" w:cs="Arial"/>
                <w:sz w:val="20"/>
                <w:szCs w:val="20"/>
              </w:rPr>
              <w:t xml:space="preserve">In partnership </w:t>
            </w:r>
            <w:r>
              <w:rPr>
                <w:rFonts w:ascii="Arial" w:hAnsi="Arial" w:cs="Arial"/>
                <w:sz w:val="20"/>
                <w:szCs w:val="20"/>
              </w:rPr>
              <w:t>between Islington Council and th</w:t>
            </w:r>
            <w:r w:rsidRPr="00EB59A9">
              <w:rPr>
                <w:rFonts w:ascii="Arial" w:hAnsi="Arial" w:cs="Arial"/>
                <w:sz w:val="20"/>
                <w:szCs w:val="20"/>
              </w:rPr>
              <w:t>e Canal &amp; River Trust</w:t>
            </w:r>
            <w:r>
              <w:rPr>
                <w:rFonts w:ascii="Arial" w:hAnsi="Arial" w:cs="Arial"/>
                <w:sz w:val="20"/>
                <w:szCs w:val="20"/>
              </w:rPr>
              <w:t xml:space="preserve">, funding has been secured for </w:t>
            </w:r>
            <w:r w:rsidRPr="00EB59A9">
              <w:rPr>
                <w:rFonts w:ascii="Arial" w:hAnsi="Arial" w:cs="Arial"/>
                <w:sz w:val="20"/>
                <w:szCs w:val="20"/>
              </w:rPr>
              <w:t xml:space="preserve">a strategy to reduce </w:t>
            </w:r>
            <w:r>
              <w:rPr>
                <w:rFonts w:ascii="Arial" w:hAnsi="Arial" w:cs="Arial"/>
                <w:sz w:val="20"/>
                <w:szCs w:val="20"/>
              </w:rPr>
              <w:t>particulate matter c</w:t>
            </w:r>
            <w:r w:rsidRPr="00EB59A9">
              <w:rPr>
                <w:rFonts w:ascii="Arial" w:hAnsi="Arial" w:cs="Arial"/>
                <w:sz w:val="20"/>
                <w:szCs w:val="20"/>
              </w:rPr>
              <w:t>oncentrations derived from wood burning and diesel engines</w:t>
            </w:r>
            <w:r>
              <w:rPr>
                <w:rFonts w:ascii="Arial" w:hAnsi="Arial" w:cs="Arial"/>
                <w:sz w:val="20"/>
                <w:szCs w:val="20"/>
              </w:rPr>
              <w:t xml:space="preserve"> along the canal in Islington. </w:t>
            </w:r>
          </w:p>
          <w:p w:rsidR="00270318" w:rsidRDefault="00270318" w:rsidP="00EB59A9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9A9" w:rsidRPr="00EB59A9" w:rsidRDefault="00EB59A9" w:rsidP="00EB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strategy </w:t>
            </w:r>
            <w:r w:rsidRPr="00EB59A9">
              <w:rPr>
                <w:rFonts w:ascii="Arial" w:hAnsi="Arial" w:cs="Arial"/>
                <w:sz w:val="20"/>
                <w:szCs w:val="20"/>
              </w:rPr>
              <w:t>include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9A9">
              <w:rPr>
                <w:rFonts w:ascii="Arial" w:hAnsi="Arial" w:cs="Arial"/>
                <w:sz w:val="20"/>
                <w:szCs w:val="20"/>
              </w:rPr>
              <w:t xml:space="preserve"> the following measures;</w:t>
            </w:r>
          </w:p>
          <w:p w:rsidR="00EB59A9" w:rsidRPr="00EB59A9" w:rsidRDefault="00EB59A9" w:rsidP="00EB59A9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9A9" w:rsidRPr="00EB59A9" w:rsidRDefault="00EB59A9" w:rsidP="00EB59A9">
            <w:pPr>
              <w:rPr>
                <w:rFonts w:ascii="Arial" w:hAnsi="Arial" w:cs="Arial"/>
                <w:sz w:val="20"/>
                <w:szCs w:val="20"/>
              </w:rPr>
            </w:pPr>
            <w:r w:rsidRPr="00EB59A9">
              <w:rPr>
                <w:rFonts w:ascii="Arial" w:hAnsi="Arial" w:cs="Arial"/>
                <w:sz w:val="20"/>
                <w:szCs w:val="20"/>
              </w:rPr>
              <w:t>-</w:t>
            </w:r>
            <w:r w:rsidRPr="00EB59A9">
              <w:rPr>
                <w:rFonts w:ascii="Arial" w:hAnsi="Arial" w:cs="Arial"/>
                <w:sz w:val="20"/>
                <w:szCs w:val="20"/>
              </w:rPr>
              <w:tab/>
              <w:t>New signage</w:t>
            </w:r>
          </w:p>
          <w:p w:rsidR="00EB59A9" w:rsidRPr="00EB59A9" w:rsidRDefault="00EB59A9" w:rsidP="00EB59A9">
            <w:pPr>
              <w:rPr>
                <w:rFonts w:ascii="Arial" w:hAnsi="Arial" w:cs="Arial"/>
                <w:sz w:val="20"/>
                <w:szCs w:val="20"/>
              </w:rPr>
            </w:pPr>
            <w:r w:rsidRPr="00EB59A9">
              <w:rPr>
                <w:rFonts w:ascii="Arial" w:hAnsi="Arial" w:cs="Arial"/>
                <w:sz w:val="20"/>
                <w:szCs w:val="20"/>
              </w:rPr>
              <w:t>-</w:t>
            </w:r>
            <w:r w:rsidRPr="00EB59A9">
              <w:rPr>
                <w:rFonts w:ascii="Arial" w:hAnsi="Arial" w:cs="Arial"/>
                <w:sz w:val="20"/>
                <w:szCs w:val="20"/>
              </w:rPr>
              <w:tab/>
              <w:t>Awareness raising events for boaters and residents</w:t>
            </w:r>
          </w:p>
          <w:p w:rsidR="00EB59A9" w:rsidRPr="00EB59A9" w:rsidRDefault="00EB59A9" w:rsidP="00EB59A9">
            <w:pPr>
              <w:rPr>
                <w:rFonts w:ascii="Arial" w:hAnsi="Arial" w:cs="Arial"/>
                <w:sz w:val="20"/>
                <w:szCs w:val="20"/>
              </w:rPr>
            </w:pPr>
            <w:r w:rsidRPr="00EB59A9">
              <w:rPr>
                <w:rFonts w:ascii="Arial" w:hAnsi="Arial" w:cs="Arial"/>
                <w:sz w:val="20"/>
                <w:szCs w:val="20"/>
              </w:rPr>
              <w:t>-</w:t>
            </w:r>
            <w:r w:rsidRPr="00EB59A9">
              <w:rPr>
                <w:rFonts w:ascii="Arial" w:hAnsi="Arial" w:cs="Arial"/>
                <w:sz w:val="20"/>
                <w:szCs w:val="20"/>
              </w:rPr>
              <w:tab/>
              <w:t>Communications (leaflets, letters, stickers)</w:t>
            </w:r>
          </w:p>
          <w:p w:rsidR="00EB59A9" w:rsidRPr="00EB59A9" w:rsidRDefault="00EB59A9" w:rsidP="00EB59A9">
            <w:pPr>
              <w:rPr>
                <w:rFonts w:ascii="Arial" w:hAnsi="Arial" w:cs="Arial"/>
                <w:sz w:val="20"/>
                <w:szCs w:val="20"/>
              </w:rPr>
            </w:pPr>
            <w:r w:rsidRPr="00EB59A9">
              <w:rPr>
                <w:rFonts w:ascii="Arial" w:hAnsi="Arial" w:cs="Arial"/>
                <w:sz w:val="20"/>
                <w:szCs w:val="20"/>
              </w:rPr>
              <w:t>-</w:t>
            </w:r>
            <w:r w:rsidRPr="00EB59A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B59A9">
              <w:rPr>
                <w:rFonts w:ascii="Arial" w:hAnsi="Arial" w:cs="Arial"/>
                <w:sz w:val="20"/>
                <w:szCs w:val="20"/>
              </w:rPr>
              <w:t>mbed</w:t>
            </w:r>
            <w:r>
              <w:rPr>
                <w:rFonts w:ascii="Arial" w:hAnsi="Arial" w:cs="Arial"/>
                <w:sz w:val="20"/>
                <w:szCs w:val="20"/>
              </w:rPr>
              <w:t>ding of</w:t>
            </w:r>
            <w:r w:rsidRPr="00EB59A9">
              <w:rPr>
                <w:rFonts w:ascii="Arial" w:hAnsi="Arial" w:cs="Arial"/>
                <w:sz w:val="20"/>
                <w:szCs w:val="20"/>
              </w:rPr>
              <w:t xml:space="preserve"> behaviour change</w:t>
            </w:r>
          </w:p>
          <w:p w:rsidR="00EB59A9" w:rsidRPr="00EB59A9" w:rsidRDefault="00EB59A9" w:rsidP="00EB59A9">
            <w:pPr>
              <w:rPr>
                <w:rFonts w:ascii="Arial" w:hAnsi="Arial" w:cs="Arial"/>
                <w:sz w:val="20"/>
                <w:szCs w:val="20"/>
              </w:rPr>
            </w:pPr>
            <w:r w:rsidRPr="00EB59A9">
              <w:rPr>
                <w:rFonts w:ascii="Arial" w:hAnsi="Arial" w:cs="Arial"/>
                <w:sz w:val="20"/>
                <w:szCs w:val="20"/>
              </w:rPr>
              <w:t>-</w:t>
            </w:r>
            <w:r w:rsidRPr="00EB59A9">
              <w:rPr>
                <w:rFonts w:ascii="Arial" w:hAnsi="Arial" w:cs="Arial"/>
                <w:sz w:val="20"/>
                <w:szCs w:val="20"/>
              </w:rPr>
              <w:tab/>
              <w:t>Change in conditions of stay</w:t>
            </w:r>
          </w:p>
          <w:p w:rsidR="00EB59A9" w:rsidRPr="00EB59A9" w:rsidRDefault="00EB59A9" w:rsidP="00EB59A9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EB59A9" w:rsidRPr="00EB59A9" w:rsidRDefault="00EB59A9" w:rsidP="00EB59A9">
            <w:pPr>
              <w:rPr>
                <w:rFonts w:ascii="Arial" w:hAnsi="Arial" w:cs="Arial"/>
                <w:sz w:val="20"/>
                <w:szCs w:val="20"/>
              </w:rPr>
            </w:pPr>
            <w:r w:rsidRPr="00EB59A9">
              <w:rPr>
                <w:rFonts w:ascii="Arial" w:hAnsi="Arial" w:cs="Arial"/>
                <w:sz w:val="20"/>
                <w:szCs w:val="20"/>
              </w:rPr>
              <w:t>We are proposing to employ an apprentice in order to assist with this.</w:t>
            </w:r>
            <w:r>
              <w:rPr>
                <w:rFonts w:ascii="Arial" w:hAnsi="Arial" w:cs="Arial"/>
                <w:sz w:val="20"/>
                <w:szCs w:val="20"/>
              </w:rPr>
              <w:t xml:space="preserve"> They will be involved in:</w:t>
            </w:r>
          </w:p>
          <w:p w:rsidR="00EB59A9" w:rsidRDefault="00EB59A9" w:rsidP="00EB59A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B59A9">
              <w:rPr>
                <w:rFonts w:ascii="Arial" w:hAnsi="Arial" w:cs="Arial"/>
                <w:sz w:val="20"/>
                <w:szCs w:val="20"/>
              </w:rPr>
              <w:t xml:space="preserve">closer working with the boating community and residents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EB59A9">
              <w:rPr>
                <w:rFonts w:ascii="Arial" w:hAnsi="Arial" w:cs="Arial"/>
                <w:sz w:val="20"/>
                <w:szCs w:val="20"/>
              </w:rPr>
              <w:t>understand the requirements for boaters to live along our waterways without causing nuisance to other residents</w:t>
            </w:r>
          </w:p>
          <w:p w:rsidR="00EB59A9" w:rsidRDefault="00EB59A9" w:rsidP="00EB59A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B59A9">
              <w:rPr>
                <w:rFonts w:ascii="Arial" w:hAnsi="Arial" w:cs="Arial"/>
                <w:sz w:val="20"/>
                <w:szCs w:val="20"/>
              </w:rPr>
              <w:t>educat</w:t>
            </w:r>
            <w:r w:rsidR="00270318">
              <w:rPr>
                <w:rFonts w:ascii="Arial" w:hAnsi="Arial" w:cs="Arial"/>
                <w:sz w:val="20"/>
                <w:szCs w:val="20"/>
              </w:rPr>
              <w:t xml:space="preserve">ion about how to </w:t>
            </w:r>
            <w:r w:rsidRPr="00EB59A9">
              <w:rPr>
                <w:rFonts w:ascii="Arial" w:hAnsi="Arial" w:cs="Arial"/>
                <w:sz w:val="20"/>
                <w:szCs w:val="20"/>
              </w:rPr>
              <w:t xml:space="preserve">protect </w:t>
            </w:r>
            <w:r>
              <w:rPr>
                <w:rFonts w:ascii="Arial" w:hAnsi="Arial" w:cs="Arial"/>
                <w:sz w:val="20"/>
                <w:szCs w:val="20"/>
              </w:rPr>
              <w:t xml:space="preserve">boaters’ </w:t>
            </w:r>
            <w:r w:rsidRPr="00EB59A9">
              <w:rPr>
                <w:rFonts w:ascii="Arial" w:hAnsi="Arial" w:cs="Arial"/>
                <w:sz w:val="20"/>
                <w:szCs w:val="20"/>
              </w:rPr>
              <w:t xml:space="preserve">own health </w:t>
            </w:r>
            <w:r>
              <w:rPr>
                <w:rFonts w:ascii="Arial" w:hAnsi="Arial" w:cs="Arial"/>
                <w:sz w:val="20"/>
                <w:szCs w:val="20"/>
              </w:rPr>
              <w:t>from diesel and smoke emissions</w:t>
            </w:r>
          </w:p>
          <w:p w:rsidR="00EB59A9" w:rsidRDefault="00EB59A9" w:rsidP="00EB59A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="00270318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best practice measures for operating diesel engines</w:t>
            </w:r>
          </w:p>
          <w:p w:rsidR="00205B3D" w:rsidRPr="00270318" w:rsidRDefault="00270318" w:rsidP="003B19C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disseminating and sharing findings on best practice with boaters, local residents, and other local authorities. </w:t>
            </w:r>
          </w:p>
        </w:tc>
        <w:tc>
          <w:tcPr>
            <w:tcW w:w="3827" w:type="dxa"/>
          </w:tcPr>
          <w:p w:rsidR="00205B3D" w:rsidRDefault="00270318" w:rsidP="002703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project plan to Defra</w:t>
            </w:r>
          </w:p>
          <w:p w:rsidR="00270318" w:rsidRDefault="00270318" w:rsidP="002703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Recruit for Environmental Apprentice</w:t>
            </w:r>
          </w:p>
          <w:p w:rsidR="00270318" w:rsidRPr="00270318" w:rsidRDefault="00270318" w:rsidP="0027031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7DD" w:rsidRDefault="00F467DD" w:rsidP="003B19C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467DD" w:rsidSect="00F467DD">
      <w:type w:val="continuous"/>
      <w:pgSz w:w="16838" w:h="11906" w:orient="landscape" w:code="9"/>
      <w:pgMar w:top="1134" w:right="1746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86" w:rsidRDefault="006E6F86">
      <w:r>
        <w:separator/>
      </w:r>
    </w:p>
  </w:endnote>
  <w:endnote w:type="continuationSeparator" w:id="0">
    <w:p w:rsidR="006E6F86" w:rsidRDefault="006E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62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CDE" w:rsidRDefault="00932CD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5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2CDE" w:rsidRDefault="00932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86" w:rsidRDefault="006E6F86">
      <w:r>
        <w:separator/>
      </w:r>
    </w:p>
  </w:footnote>
  <w:footnote w:type="continuationSeparator" w:id="0">
    <w:p w:rsidR="006E6F86" w:rsidRDefault="006E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D0C93D3F79645B0A57105D5F7C810CF"/>
      </w:placeholder>
      <w:temporary/>
      <w:showingPlcHdr/>
    </w:sdtPr>
    <w:sdtContent>
      <w:p w:rsidR="00932CDE" w:rsidRDefault="00932CDE">
        <w:pPr>
          <w:pStyle w:val="Header"/>
        </w:pPr>
        <w:r>
          <w:t>[Type text]</w:t>
        </w:r>
      </w:p>
    </w:sdtContent>
  </w:sdt>
  <w:p w:rsidR="00627D98" w:rsidRDefault="00627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F8" w:rsidRDefault="0095292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0F880211" wp14:editId="6FC40AF5">
              <wp:simplePos x="0" y="0"/>
              <wp:positionH relativeFrom="page">
                <wp:posOffset>720090</wp:posOffset>
              </wp:positionH>
              <wp:positionV relativeFrom="page">
                <wp:posOffset>450215</wp:posOffset>
              </wp:positionV>
              <wp:extent cx="2700020" cy="899795"/>
              <wp:effectExtent l="0" t="2540" r="0" b="2540"/>
              <wp:wrapNone/>
              <wp:docPr id="1" name="txtFP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705" w:rsidRDefault="00A36705" w:rsidP="00061290">
                          <w:pPr>
                            <w:pStyle w:val="BWWNormal"/>
                          </w:pPr>
                          <w:r w:rsidRPr="00EC13CC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02566BE" wp14:editId="55E352DA">
                                <wp:extent cx="2520696" cy="877824"/>
                                <wp:effectExtent l="19050" t="0" r="0" b="0"/>
                                <wp:docPr id="4" name="Picture 2" descr="J:\M&amp;C\Marketing Services 86150\CRT rebrand\01_Brand identity guidelines\Logos\Office use (Word &amp; Powerpoint)\England\CRT Logo_English_strapline_blac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J:\M&amp;C\Marketing Services 86150\CRT rebrand\01_Brand identity guidelines\Logos\Office use (Word &amp; Powerpoint)\England\CRT Logo_English_strapline_blac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0696" cy="8778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xtFPLogo" o:spid="_x0000_s1026" type="#_x0000_t202" style="position:absolute;margin-left:56.7pt;margin-top:35.45pt;width:212.6pt;height:70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HOrwIAAK8FAAAOAAAAZHJzL2Uyb0RvYy54bWysVO1umzAU/T9p72D5P+Vj5ANUUrUhTJOy&#10;rVK3B3DAgDWwme0EumrvvmsT0qTVpGkbP6yLfX3uxzm+1zdD26ADlYoJnmD/ysOI8lwUjFcJ/vol&#10;c5YYKU14QRrBaYIfqcI3q7dvrvsupoGoRVNQiQCEq7jvElxr3cWuq/KatkRdiY5yOCyFbImGX1m5&#10;hSQ9oLeNG3je3O2FLDopcqoU7KbjIV5Z/LKkuf5clopq1CQYctN2lXbdmdVdXZO4kqSrWX5Mg/xF&#10;Fi1hHIKeoFKiCdpL9gqqZbkUSpT6KhetK8qS5dTWANX43otqHmrSUVsLNEd1pzap/webfzrcS8QK&#10;4A4jTlqgSA86u9+KSpjm9J2KweehAy893InBOJpCVbcV+TeFuFjXhFf0VkrR15QUkJxvbrpnV0cc&#10;ZUB2/UdRQBSy18ICDaVsDSD0AgE6kPR4IoYOGuWwGSw8zwvgKIezZRQtopkNQeLpdieVfk9Fi4yR&#10;YAnEW3Ry2CptsiHx5GKCcZGxprHkN/xiAxzHHYgNV82ZycJy+RR50Wa5WYZOGMw3TuilqXObrUNn&#10;nvmLWfouXa9T/6eJ64dxzYqCchNm0pUf/hlvR4WPijgpS4mGFQbOpKRktVs3Eh0I6Dqz37EhZ27u&#10;ZRq2CVDLi5L8IPTugsjJ5suFE2bhzIkW3tLx/OgumnthFKbZZUlbxum/l4T6BEezYDaK6be1Ae/w&#10;va6NxC3TMDka1oIiTk4kNhLc8MJSqwlrRvusFSb951YA3RPRVrBGo6Na9bAbjg8DwIyYd6J4BAVL&#10;AQIDLcLUA6MW8gdGPUyQBKvveyIpRs0HDq/AjJvJkJOxmwzCc7gKrw2j0VzrcSztO8mqGpDHd8bF&#10;LbyUklkRP2dxfF8wFWwtxwlmxs75v/V6nrOrXwAAAP//AwBQSwMEFAAGAAgAAAAhADbBOfzgAAAA&#10;CgEAAA8AAABkcnMvZG93bnJldi54bWxMj8FOwzAQRO9I/IO1SNyonRRCG+JUFYITEmoaDhyd2E2s&#10;xusQu234e5YTHEf7NPO22MxuYGczBetRQrIQwAy2XlvsJHzUr3crYCEq1GrwaCR8mwCb8vqqULn2&#10;F6zMeR87RiUYciWhj3HMOQ9tb5wKCz8apNvBT05FilPH9aQuVO4GngqRcacs0kKvRvPcm/a4PzkJ&#10;20+sXuzXe7OrDpWt67XAt+wo5e3NvH0CFs0c/2D41Sd1KMmp8SfUgQ2Uk+U9oRIexRoYAQ/LVQas&#10;kZAmaQa8LPj/F8ofAAAA//8DAFBLAQItABQABgAIAAAAIQC2gziS/gAAAOEBAAATAAAAAAAAAAAA&#10;AAAAAAAAAABbQ29udGVudF9UeXBlc10ueG1sUEsBAi0AFAAGAAgAAAAhADj9If/WAAAAlAEAAAsA&#10;AAAAAAAAAAAAAAAALwEAAF9yZWxzLy5yZWxzUEsBAi0AFAAGAAgAAAAhAAOHwc6vAgAArwUAAA4A&#10;AAAAAAAAAAAAAAAALgIAAGRycy9lMm9Eb2MueG1sUEsBAi0AFAAGAAgAAAAhADbBOfzgAAAACgEA&#10;AA8AAAAAAAAAAAAAAAAACQUAAGRycy9kb3ducmV2LnhtbFBLBQYAAAAABAAEAPMAAAAWBgAAAAA=&#10;" filled="f" stroked="f">
              <v:textbox inset="0,0,0,0">
                <w:txbxContent>
                  <w:p w:rsidR="00A36705" w:rsidRDefault="00A36705" w:rsidP="00061290">
                    <w:pPr>
                      <w:pStyle w:val="BWWNormal"/>
                    </w:pPr>
                    <w:r w:rsidRPr="00EC13CC">
                      <w:rPr>
                        <w:noProof/>
                        <w:lang w:eastAsia="en-GB"/>
                      </w:rPr>
                      <w:drawing>
                        <wp:inline distT="0" distB="0" distL="0" distR="0" wp14:anchorId="202566BE" wp14:editId="55E352DA">
                          <wp:extent cx="2520696" cy="877824"/>
                          <wp:effectExtent l="19050" t="0" r="0" b="0"/>
                          <wp:docPr id="4" name="Picture 2" descr="J:\M&amp;C\Marketing Services 86150\CRT rebrand\01_Brand identity guidelines\Logos\Office use (Word &amp; Powerpoint)\England\CRT Logo_English_strapline_blac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J:\M&amp;C\Marketing Services 86150\CRT rebrand\01_Brand identity guidelines\Logos\Office use (Word &amp; Powerpoint)\England\CRT Logo_English_strapline_blac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0696" cy="877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2E7"/>
    <w:multiLevelType w:val="hybridMultilevel"/>
    <w:tmpl w:val="FC584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3BB"/>
    <w:multiLevelType w:val="hybridMultilevel"/>
    <w:tmpl w:val="7B38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42414"/>
    <w:multiLevelType w:val="hybridMultilevel"/>
    <w:tmpl w:val="BCB858F6"/>
    <w:lvl w:ilvl="0" w:tplc="1A522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A6B6B"/>
    <w:multiLevelType w:val="hybridMultilevel"/>
    <w:tmpl w:val="1E60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55564"/>
    <w:multiLevelType w:val="hybridMultilevel"/>
    <w:tmpl w:val="E076C10E"/>
    <w:lvl w:ilvl="0" w:tplc="3C32CFAE">
      <w:start w:val="1"/>
      <w:numFmt w:val="decimal"/>
      <w:pStyle w:val="BWWBulletNumber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E1B79"/>
    <w:multiLevelType w:val="hybridMultilevel"/>
    <w:tmpl w:val="6016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1506D"/>
    <w:multiLevelType w:val="hybridMultilevel"/>
    <w:tmpl w:val="597EA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053C3"/>
    <w:multiLevelType w:val="multilevel"/>
    <w:tmpl w:val="696CDF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03D7B"/>
    <w:multiLevelType w:val="hybridMultilevel"/>
    <w:tmpl w:val="C2803524"/>
    <w:lvl w:ilvl="0" w:tplc="1A522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57B4A"/>
    <w:multiLevelType w:val="hybridMultilevel"/>
    <w:tmpl w:val="81EE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860C7"/>
    <w:multiLevelType w:val="hybridMultilevel"/>
    <w:tmpl w:val="21BED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823FF"/>
    <w:multiLevelType w:val="hybridMultilevel"/>
    <w:tmpl w:val="6602BE90"/>
    <w:lvl w:ilvl="0" w:tplc="F0385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C1B10"/>
    <w:multiLevelType w:val="hybridMultilevel"/>
    <w:tmpl w:val="F742642C"/>
    <w:lvl w:ilvl="0" w:tplc="1A522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8650A"/>
    <w:multiLevelType w:val="hybridMultilevel"/>
    <w:tmpl w:val="F586B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C608D"/>
    <w:multiLevelType w:val="hybridMultilevel"/>
    <w:tmpl w:val="8A1274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457043B"/>
    <w:multiLevelType w:val="hybridMultilevel"/>
    <w:tmpl w:val="D320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62F73"/>
    <w:multiLevelType w:val="hybridMultilevel"/>
    <w:tmpl w:val="9782C072"/>
    <w:lvl w:ilvl="0" w:tplc="214A88C0">
      <w:start w:val="1"/>
      <w:numFmt w:val="bullet"/>
      <w:pStyle w:val="BWW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F566AA"/>
    <w:multiLevelType w:val="hybridMultilevel"/>
    <w:tmpl w:val="8664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8"/>
  </w:num>
  <w:num w:numId="8">
    <w:abstractNumId w:val="17"/>
  </w:num>
  <w:num w:numId="9">
    <w:abstractNumId w:val="10"/>
  </w:num>
  <w:num w:numId="10">
    <w:abstractNumId w:val="1"/>
  </w:num>
  <w:num w:numId="11">
    <w:abstractNumId w:val="5"/>
  </w:num>
  <w:num w:numId="12">
    <w:abstractNumId w:val="15"/>
  </w:num>
  <w:num w:numId="13">
    <w:abstractNumId w:val="6"/>
  </w:num>
  <w:num w:numId="14">
    <w:abstractNumId w:val="14"/>
  </w:num>
  <w:num w:numId="15">
    <w:abstractNumId w:val="3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E8"/>
    <w:rsid w:val="00012074"/>
    <w:rsid w:val="00013B35"/>
    <w:rsid w:val="00061290"/>
    <w:rsid w:val="000621AA"/>
    <w:rsid w:val="00063434"/>
    <w:rsid w:val="00066B80"/>
    <w:rsid w:val="00070128"/>
    <w:rsid w:val="00092947"/>
    <w:rsid w:val="000B4F29"/>
    <w:rsid w:val="00105947"/>
    <w:rsid w:val="00127EED"/>
    <w:rsid w:val="00137525"/>
    <w:rsid w:val="0014215D"/>
    <w:rsid w:val="001927BA"/>
    <w:rsid w:val="001A0015"/>
    <w:rsid w:val="001D1605"/>
    <w:rsid w:val="001E3389"/>
    <w:rsid w:val="001F7C95"/>
    <w:rsid w:val="00205B3D"/>
    <w:rsid w:val="002303CB"/>
    <w:rsid w:val="00241442"/>
    <w:rsid w:val="00246528"/>
    <w:rsid w:val="00270318"/>
    <w:rsid w:val="002744BF"/>
    <w:rsid w:val="002876D6"/>
    <w:rsid w:val="002B4D14"/>
    <w:rsid w:val="00301A11"/>
    <w:rsid w:val="003147DA"/>
    <w:rsid w:val="00315E6B"/>
    <w:rsid w:val="00323069"/>
    <w:rsid w:val="00343642"/>
    <w:rsid w:val="00394EAF"/>
    <w:rsid w:val="003B19CF"/>
    <w:rsid w:val="003B69D5"/>
    <w:rsid w:val="003C1625"/>
    <w:rsid w:val="003C3FD9"/>
    <w:rsid w:val="003E6247"/>
    <w:rsid w:val="003E6B54"/>
    <w:rsid w:val="00435AB7"/>
    <w:rsid w:val="0045102F"/>
    <w:rsid w:val="004721BB"/>
    <w:rsid w:val="004778A4"/>
    <w:rsid w:val="004A4A4D"/>
    <w:rsid w:val="004A6709"/>
    <w:rsid w:val="004B54EB"/>
    <w:rsid w:val="004D33FD"/>
    <w:rsid w:val="004E48E4"/>
    <w:rsid w:val="004E7D15"/>
    <w:rsid w:val="00540CDC"/>
    <w:rsid w:val="00561A7C"/>
    <w:rsid w:val="005779F7"/>
    <w:rsid w:val="00581360"/>
    <w:rsid w:val="005817BF"/>
    <w:rsid w:val="005829C9"/>
    <w:rsid w:val="005C0167"/>
    <w:rsid w:val="00627D98"/>
    <w:rsid w:val="00643CB9"/>
    <w:rsid w:val="00667563"/>
    <w:rsid w:val="006753DA"/>
    <w:rsid w:val="00683D49"/>
    <w:rsid w:val="00692722"/>
    <w:rsid w:val="00693796"/>
    <w:rsid w:val="006A56F7"/>
    <w:rsid w:val="006E6F86"/>
    <w:rsid w:val="007052EF"/>
    <w:rsid w:val="00706AC2"/>
    <w:rsid w:val="00711970"/>
    <w:rsid w:val="00724836"/>
    <w:rsid w:val="00736059"/>
    <w:rsid w:val="00744AD1"/>
    <w:rsid w:val="007676F7"/>
    <w:rsid w:val="00767B4E"/>
    <w:rsid w:val="00773C1F"/>
    <w:rsid w:val="00790C6C"/>
    <w:rsid w:val="007A3072"/>
    <w:rsid w:val="007B3C32"/>
    <w:rsid w:val="00812913"/>
    <w:rsid w:val="00822CC6"/>
    <w:rsid w:val="0082495D"/>
    <w:rsid w:val="0082746E"/>
    <w:rsid w:val="008360F4"/>
    <w:rsid w:val="00837B9F"/>
    <w:rsid w:val="008554D5"/>
    <w:rsid w:val="008874E8"/>
    <w:rsid w:val="008942B9"/>
    <w:rsid w:val="00895657"/>
    <w:rsid w:val="008D7FFB"/>
    <w:rsid w:val="00913D95"/>
    <w:rsid w:val="00932CDE"/>
    <w:rsid w:val="0095292A"/>
    <w:rsid w:val="00961E5F"/>
    <w:rsid w:val="009941EE"/>
    <w:rsid w:val="009C063A"/>
    <w:rsid w:val="009C54DE"/>
    <w:rsid w:val="009D293C"/>
    <w:rsid w:val="009E10E3"/>
    <w:rsid w:val="00A15A9F"/>
    <w:rsid w:val="00A36705"/>
    <w:rsid w:val="00AA4A53"/>
    <w:rsid w:val="00AB7BE1"/>
    <w:rsid w:val="00AC01D9"/>
    <w:rsid w:val="00B25ECD"/>
    <w:rsid w:val="00B5759B"/>
    <w:rsid w:val="00B762FA"/>
    <w:rsid w:val="00B816B2"/>
    <w:rsid w:val="00BD04E0"/>
    <w:rsid w:val="00BD24FD"/>
    <w:rsid w:val="00BD368E"/>
    <w:rsid w:val="00BF3DFE"/>
    <w:rsid w:val="00C168C0"/>
    <w:rsid w:val="00C462E7"/>
    <w:rsid w:val="00C54D22"/>
    <w:rsid w:val="00C5753B"/>
    <w:rsid w:val="00C83478"/>
    <w:rsid w:val="00CA2381"/>
    <w:rsid w:val="00CA3549"/>
    <w:rsid w:val="00CA46CC"/>
    <w:rsid w:val="00CA5F03"/>
    <w:rsid w:val="00CB22F8"/>
    <w:rsid w:val="00CD7CC8"/>
    <w:rsid w:val="00D012A4"/>
    <w:rsid w:val="00D01850"/>
    <w:rsid w:val="00D043A6"/>
    <w:rsid w:val="00D218DF"/>
    <w:rsid w:val="00D3328B"/>
    <w:rsid w:val="00D43227"/>
    <w:rsid w:val="00D47294"/>
    <w:rsid w:val="00D738B0"/>
    <w:rsid w:val="00D83C6A"/>
    <w:rsid w:val="00D948AF"/>
    <w:rsid w:val="00D95BC0"/>
    <w:rsid w:val="00DA13DD"/>
    <w:rsid w:val="00E267C6"/>
    <w:rsid w:val="00E46EBC"/>
    <w:rsid w:val="00EB59A9"/>
    <w:rsid w:val="00EC7218"/>
    <w:rsid w:val="00ED6995"/>
    <w:rsid w:val="00EE6442"/>
    <w:rsid w:val="00EF2F26"/>
    <w:rsid w:val="00F00606"/>
    <w:rsid w:val="00F07243"/>
    <w:rsid w:val="00F11C2B"/>
    <w:rsid w:val="00F2233B"/>
    <w:rsid w:val="00F265EC"/>
    <w:rsid w:val="00F32136"/>
    <w:rsid w:val="00F467DD"/>
    <w:rsid w:val="00F64FC3"/>
    <w:rsid w:val="00F67DC8"/>
    <w:rsid w:val="00F75EB1"/>
    <w:rsid w:val="00F821D3"/>
    <w:rsid w:val="00F92A58"/>
    <w:rsid w:val="00FC3401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1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321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2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21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WNormal">
    <w:name w:val="BWW_Normal"/>
    <w:link w:val="BWWNormalChar"/>
    <w:rsid w:val="00070128"/>
    <w:rPr>
      <w:rFonts w:ascii="Arial" w:hAnsi="Arial"/>
      <w:sz w:val="22"/>
      <w:szCs w:val="24"/>
      <w:lang w:eastAsia="en-US"/>
    </w:rPr>
  </w:style>
  <w:style w:type="paragraph" w:customStyle="1" w:styleId="BWWBodyText">
    <w:name w:val="BWW_BodyText"/>
    <w:basedOn w:val="BWWNormal"/>
    <w:rsid w:val="007052EF"/>
    <w:pPr>
      <w:spacing w:line="300" w:lineRule="exact"/>
    </w:pPr>
  </w:style>
  <w:style w:type="paragraph" w:customStyle="1" w:styleId="BWWTitle">
    <w:name w:val="BWW_Title"/>
    <w:basedOn w:val="BWWNormal"/>
    <w:rsid w:val="00092947"/>
    <w:pPr>
      <w:spacing w:after="440" w:line="440" w:lineRule="exact"/>
    </w:pPr>
    <w:rPr>
      <w:rFonts w:ascii="Arial Black" w:hAnsi="Arial Black"/>
      <w:caps/>
      <w:spacing w:val="24"/>
      <w:kern w:val="36"/>
      <w:sz w:val="40"/>
      <w:szCs w:val="40"/>
    </w:rPr>
  </w:style>
  <w:style w:type="paragraph" w:customStyle="1" w:styleId="BWWTBRowHeading">
    <w:name w:val="BWW_TB_RowHeading"/>
    <w:basedOn w:val="BWWNormal"/>
    <w:rsid w:val="00692722"/>
    <w:pPr>
      <w:spacing w:before="60" w:line="220" w:lineRule="exact"/>
    </w:pPr>
    <w:rPr>
      <w:b/>
      <w:sz w:val="18"/>
    </w:rPr>
  </w:style>
  <w:style w:type="paragraph" w:customStyle="1" w:styleId="BWWTBBodyText">
    <w:name w:val="BWW_TB_BodyText"/>
    <w:basedOn w:val="BWWNormal"/>
    <w:rsid w:val="00F32136"/>
    <w:pPr>
      <w:spacing w:line="300" w:lineRule="exact"/>
    </w:pPr>
  </w:style>
  <w:style w:type="paragraph" w:styleId="Header">
    <w:name w:val="header"/>
    <w:basedOn w:val="Normal"/>
    <w:link w:val="HeaderChar"/>
    <w:uiPriority w:val="99"/>
    <w:rsid w:val="009E10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10E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E6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WWFPAddressOne">
    <w:name w:val="BWW_FP_AddressOne"/>
    <w:basedOn w:val="BWWNormal"/>
    <w:rsid w:val="00EE6442"/>
    <w:pPr>
      <w:spacing w:line="280" w:lineRule="exact"/>
    </w:pPr>
    <w:rPr>
      <w:b/>
      <w:sz w:val="20"/>
    </w:rPr>
  </w:style>
  <w:style w:type="paragraph" w:customStyle="1" w:styleId="BWWFPAddressTwo">
    <w:name w:val="BWW_FP_AddressTwo"/>
    <w:basedOn w:val="BWWNormal"/>
    <w:rsid w:val="00EE6442"/>
    <w:pPr>
      <w:spacing w:line="280" w:lineRule="exact"/>
    </w:pPr>
    <w:rPr>
      <w:sz w:val="20"/>
    </w:rPr>
  </w:style>
  <w:style w:type="paragraph" w:customStyle="1" w:styleId="BWWHeaderLeft">
    <w:name w:val="BWW_HeaderLeft"/>
    <w:basedOn w:val="Normal"/>
    <w:rsid w:val="00627D98"/>
    <w:pPr>
      <w:spacing w:line="240" w:lineRule="exact"/>
    </w:pPr>
    <w:rPr>
      <w:rFonts w:ascii="Arial" w:hAnsi="Arial"/>
      <w:sz w:val="16"/>
    </w:rPr>
  </w:style>
  <w:style w:type="paragraph" w:customStyle="1" w:styleId="BWWHeader">
    <w:name w:val="BWW_Header"/>
    <w:basedOn w:val="Normal"/>
    <w:rsid w:val="00627D98"/>
    <w:pPr>
      <w:spacing w:line="240" w:lineRule="exact"/>
    </w:pPr>
    <w:rPr>
      <w:rFonts w:ascii="Arial" w:hAnsi="Arial"/>
      <w:sz w:val="16"/>
    </w:rPr>
  </w:style>
  <w:style w:type="paragraph" w:customStyle="1" w:styleId="BWWFooterLeft">
    <w:name w:val="BWW_FooterLeft"/>
    <w:basedOn w:val="Normal"/>
    <w:rsid w:val="00627D98"/>
    <w:pPr>
      <w:spacing w:line="240" w:lineRule="exact"/>
    </w:pPr>
    <w:rPr>
      <w:rFonts w:ascii="Arial" w:hAnsi="Arial"/>
      <w:sz w:val="16"/>
    </w:rPr>
  </w:style>
  <w:style w:type="paragraph" w:customStyle="1" w:styleId="BWWBullet">
    <w:name w:val="BWW_Bullet"/>
    <w:basedOn w:val="BWWNormal"/>
    <w:rsid w:val="007052EF"/>
    <w:pPr>
      <w:numPr>
        <w:numId w:val="1"/>
      </w:numPr>
      <w:spacing w:line="300" w:lineRule="exact"/>
    </w:pPr>
  </w:style>
  <w:style w:type="paragraph" w:customStyle="1" w:styleId="BWWHeadingOne">
    <w:name w:val="BWW_HeadingOne"/>
    <w:basedOn w:val="BWWNormal"/>
    <w:next w:val="BWWBodyText"/>
    <w:rsid w:val="00BD24FD"/>
    <w:pPr>
      <w:spacing w:line="300" w:lineRule="exact"/>
    </w:pPr>
    <w:rPr>
      <w:b/>
      <w:caps/>
      <w:sz w:val="24"/>
      <w:szCs w:val="22"/>
    </w:rPr>
  </w:style>
  <w:style w:type="paragraph" w:customStyle="1" w:styleId="BWWHeadingTwo">
    <w:name w:val="BWW_HeadingTwo"/>
    <w:basedOn w:val="BWWNormal"/>
    <w:next w:val="BWWBodyText"/>
    <w:rsid w:val="00BD24FD"/>
    <w:pPr>
      <w:spacing w:line="300" w:lineRule="exact"/>
    </w:pPr>
    <w:rPr>
      <w:b/>
      <w:caps/>
      <w:szCs w:val="22"/>
    </w:rPr>
  </w:style>
  <w:style w:type="paragraph" w:customStyle="1" w:styleId="BWWSpace">
    <w:name w:val="BWW_Space"/>
    <w:basedOn w:val="BWWNormal"/>
    <w:rsid w:val="00D01850"/>
    <w:pPr>
      <w:spacing w:line="20" w:lineRule="exact"/>
    </w:pPr>
    <w:rPr>
      <w:sz w:val="2"/>
    </w:rPr>
  </w:style>
  <w:style w:type="paragraph" w:customStyle="1" w:styleId="BWWCaption">
    <w:name w:val="BWW_Caption"/>
    <w:basedOn w:val="BWWNormal"/>
    <w:rsid w:val="00895657"/>
    <w:pPr>
      <w:spacing w:line="220" w:lineRule="exact"/>
    </w:pPr>
    <w:rPr>
      <w:sz w:val="18"/>
    </w:rPr>
  </w:style>
  <w:style w:type="paragraph" w:customStyle="1" w:styleId="BWWContents">
    <w:name w:val="BWW_Contents"/>
    <w:basedOn w:val="BWWNormal"/>
    <w:rsid w:val="003E6247"/>
    <w:pPr>
      <w:spacing w:after="300" w:line="300" w:lineRule="exact"/>
    </w:pPr>
    <w:rPr>
      <w:b/>
      <w:caps/>
      <w:sz w:val="24"/>
    </w:rPr>
  </w:style>
  <w:style w:type="paragraph" w:customStyle="1" w:styleId="BWWHeadingThree">
    <w:name w:val="BWW_HeadingThree"/>
    <w:basedOn w:val="BWWNormal"/>
    <w:rsid w:val="00BD24FD"/>
    <w:pPr>
      <w:spacing w:line="300" w:lineRule="exact"/>
    </w:pPr>
    <w:rPr>
      <w:b/>
    </w:rPr>
  </w:style>
  <w:style w:type="paragraph" w:customStyle="1" w:styleId="BWWBulletNumber">
    <w:name w:val="BWW_BulletNumber"/>
    <w:basedOn w:val="BWWNormal"/>
    <w:rsid w:val="00BD24FD"/>
    <w:pPr>
      <w:numPr>
        <w:numId w:val="2"/>
      </w:numPr>
    </w:pPr>
  </w:style>
  <w:style w:type="paragraph" w:customStyle="1" w:styleId="BWWTBColHeading">
    <w:name w:val="BWW_TB_ColHeading"/>
    <w:basedOn w:val="BWWNormal"/>
    <w:rsid w:val="00F32136"/>
    <w:pPr>
      <w:spacing w:line="300" w:lineRule="exact"/>
    </w:pPr>
    <w:rPr>
      <w:b/>
    </w:rPr>
  </w:style>
  <w:style w:type="paragraph" w:customStyle="1" w:styleId="BWWTOC1">
    <w:name w:val="BWW_TOC1"/>
    <w:basedOn w:val="BWWNormal"/>
    <w:rsid w:val="00F32136"/>
    <w:pPr>
      <w:tabs>
        <w:tab w:val="left" w:pos="0"/>
        <w:tab w:val="right" w:pos="4990"/>
      </w:tabs>
      <w:spacing w:line="300" w:lineRule="exact"/>
    </w:pPr>
    <w:rPr>
      <w:b/>
    </w:rPr>
  </w:style>
  <w:style w:type="paragraph" w:customStyle="1" w:styleId="BWWTOC2">
    <w:name w:val="BWW_TOC2"/>
    <w:basedOn w:val="BWWNormal"/>
    <w:rsid w:val="00F32136"/>
    <w:pPr>
      <w:tabs>
        <w:tab w:val="left" w:pos="0"/>
        <w:tab w:val="right" w:pos="4990"/>
      </w:tabs>
      <w:spacing w:line="300" w:lineRule="exact"/>
    </w:pPr>
  </w:style>
  <w:style w:type="paragraph" w:styleId="TOC3">
    <w:name w:val="toc 3"/>
    <w:basedOn w:val="BWWTOC2"/>
    <w:next w:val="Normal"/>
    <w:rsid w:val="00F32136"/>
  </w:style>
  <w:style w:type="paragraph" w:styleId="TOC1">
    <w:name w:val="toc 1"/>
    <w:basedOn w:val="BWWTOC1"/>
    <w:next w:val="Normal"/>
    <w:rsid w:val="00F32136"/>
  </w:style>
  <w:style w:type="paragraph" w:styleId="TOC2">
    <w:name w:val="toc 2"/>
    <w:basedOn w:val="BWWTOC2"/>
    <w:next w:val="Normal"/>
    <w:rsid w:val="00F32136"/>
  </w:style>
  <w:style w:type="character" w:styleId="Hyperlink">
    <w:name w:val="Hyperlink"/>
    <w:basedOn w:val="DefaultParagraphFont"/>
    <w:rsid w:val="00F321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4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95D"/>
    <w:rPr>
      <w:rFonts w:ascii="Tahoma" w:hAnsi="Tahoma" w:cs="Tahoma"/>
      <w:sz w:val="16"/>
      <w:szCs w:val="16"/>
      <w:lang w:eastAsia="en-US"/>
    </w:rPr>
  </w:style>
  <w:style w:type="character" w:customStyle="1" w:styleId="BWWNormalChar">
    <w:name w:val="BWW_Normal Char"/>
    <w:basedOn w:val="DefaultParagraphFont"/>
    <w:link w:val="BWWNormal"/>
    <w:rsid w:val="00A3670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529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2CDE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2CD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1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321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2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21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WNormal">
    <w:name w:val="BWW_Normal"/>
    <w:link w:val="BWWNormalChar"/>
    <w:rsid w:val="00070128"/>
    <w:rPr>
      <w:rFonts w:ascii="Arial" w:hAnsi="Arial"/>
      <w:sz w:val="22"/>
      <w:szCs w:val="24"/>
      <w:lang w:eastAsia="en-US"/>
    </w:rPr>
  </w:style>
  <w:style w:type="paragraph" w:customStyle="1" w:styleId="BWWBodyText">
    <w:name w:val="BWW_BodyText"/>
    <w:basedOn w:val="BWWNormal"/>
    <w:rsid w:val="007052EF"/>
    <w:pPr>
      <w:spacing w:line="300" w:lineRule="exact"/>
    </w:pPr>
  </w:style>
  <w:style w:type="paragraph" w:customStyle="1" w:styleId="BWWTitle">
    <w:name w:val="BWW_Title"/>
    <w:basedOn w:val="BWWNormal"/>
    <w:rsid w:val="00092947"/>
    <w:pPr>
      <w:spacing w:after="440" w:line="440" w:lineRule="exact"/>
    </w:pPr>
    <w:rPr>
      <w:rFonts w:ascii="Arial Black" w:hAnsi="Arial Black"/>
      <w:caps/>
      <w:spacing w:val="24"/>
      <w:kern w:val="36"/>
      <w:sz w:val="40"/>
      <w:szCs w:val="40"/>
    </w:rPr>
  </w:style>
  <w:style w:type="paragraph" w:customStyle="1" w:styleId="BWWTBRowHeading">
    <w:name w:val="BWW_TB_RowHeading"/>
    <w:basedOn w:val="BWWNormal"/>
    <w:rsid w:val="00692722"/>
    <w:pPr>
      <w:spacing w:before="60" w:line="220" w:lineRule="exact"/>
    </w:pPr>
    <w:rPr>
      <w:b/>
      <w:sz w:val="18"/>
    </w:rPr>
  </w:style>
  <w:style w:type="paragraph" w:customStyle="1" w:styleId="BWWTBBodyText">
    <w:name w:val="BWW_TB_BodyText"/>
    <w:basedOn w:val="BWWNormal"/>
    <w:rsid w:val="00F32136"/>
    <w:pPr>
      <w:spacing w:line="300" w:lineRule="exact"/>
    </w:pPr>
  </w:style>
  <w:style w:type="paragraph" w:styleId="Header">
    <w:name w:val="header"/>
    <w:basedOn w:val="Normal"/>
    <w:link w:val="HeaderChar"/>
    <w:uiPriority w:val="99"/>
    <w:rsid w:val="009E10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10E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E6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WWFPAddressOne">
    <w:name w:val="BWW_FP_AddressOne"/>
    <w:basedOn w:val="BWWNormal"/>
    <w:rsid w:val="00EE6442"/>
    <w:pPr>
      <w:spacing w:line="280" w:lineRule="exact"/>
    </w:pPr>
    <w:rPr>
      <w:b/>
      <w:sz w:val="20"/>
    </w:rPr>
  </w:style>
  <w:style w:type="paragraph" w:customStyle="1" w:styleId="BWWFPAddressTwo">
    <w:name w:val="BWW_FP_AddressTwo"/>
    <w:basedOn w:val="BWWNormal"/>
    <w:rsid w:val="00EE6442"/>
    <w:pPr>
      <w:spacing w:line="280" w:lineRule="exact"/>
    </w:pPr>
    <w:rPr>
      <w:sz w:val="20"/>
    </w:rPr>
  </w:style>
  <w:style w:type="paragraph" w:customStyle="1" w:styleId="BWWHeaderLeft">
    <w:name w:val="BWW_HeaderLeft"/>
    <w:basedOn w:val="Normal"/>
    <w:rsid w:val="00627D98"/>
    <w:pPr>
      <w:spacing w:line="240" w:lineRule="exact"/>
    </w:pPr>
    <w:rPr>
      <w:rFonts w:ascii="Arial" w:hAnsi="Arial"/>
      <w:sz w:val="16"/>
    </w:rPr>
  </w:style>
  <w:style w:type="paragraph" w:customStyle="1" w:styleId="BWWHeader">
    <w:name w:val="BWW_Header"/>
    <w:basedOn w:val="Normal"/>
    <w:rsid w:val="00627D98"/>
    <w:pPr>
      <w:spacing w:line="240" w:lineRule="exact"/>
    </w:pPr>
    <w:rPr>
      <w:rFonts w:ascii="Arial" w:hAnsi="Arial"/>
      <w:sz w:val="16"/>
    </w:rPr>
  </w:style>
  <w:style w:type="paragraph" w:customStyle="1" w:styleId="BWWFooterLeft">
    <w:name w:val="BWW_FooterLeft"/>
    <w:basedOn w:val="Normal"/>
    <w:rsid w:val="00627D98"/>
    <w:pPr>
      <w:spacing w:line="240" w:lineRule="exact"/>
    </w:pPr>
    <w:rPr>
      <w:rFonts w:ascii="Arial" w:hAnsi="Arial"/>
      <w:sz w:val="16"/>
    </w:rPr>
  </w:style>
  <w:style w:type="paragraph" w:customStyle="1" w:styleId="BWWBullet">
    <w:name w:val="BWW_Bullet"/>
    <w:basedOn w:val="BWWNormal"/>
    <w:rsid w:val="007052EF"/>
    <w:pPr>
      <w:numPr>
        <w:numId w:val="1"/>
      </w:numPr>
      <w:spacing w:line="300" w:lineRule="exact"/>
    </w:pPr>
  </w:style>
  <w:style w:type="paragraph" w:customStyle="1" w:styleId="BWWHeadingOne">
    <w:name w:val="BWW_HeadingOne"/>
    <w:basedOn w:val="BWWNormal"/>
    <w:next w:val="BWWBodyText"/>
    <w:rsid w:val="00BD24FD"/>
    <w:pPr>
      <w:spacing w:line="300" w:lineRule="exact"/>
    </w:pPr>
    <w:rPr>
      <w:b/>
      <w:caps/>
      <w:sz w:val="24"/>
      <w:szCs w:val="22"/>
    </w:rPr>
  </w:style>
  <w:style w:type="paragraph" w:customStyle="1" w:styleId="BWWHeadingTwo">
    <w:name w:val="BWW_HeadingTwo"/>
    <w:basedOn w:val="BWWNormal"/>
    <w:next w:val="BWWBodyText"/>
    <w:rsid w:val="00BD24FD"/>
    <w:pPr>
      <w:spacing w:line="300" w:lineRule="exact"/>
    </w:pPr>
    <w:rPr>
      <w:b/>
      <w:caps/>
      <w:szCs w:val="22"/>
    </w:rPr>
  </w:style>
  <w:style w:type="paragraph" w:customStyle="1" w:styleId="BWWSpace">
    <w:name w:val="BWW_Space"/>
    <w:basedOn w:val="BWWNormal"/>
    <w:rsid w:val="00D01850"/>
    <w:pPr>
      <w:spacing w:line="20" w:lineRule="exact"/>
    </w:pPr>
    <w:rPr>
      <w:sz w:val="2"/>
    </w:rPr>
  </w:style>
  <w:style w:type="paragraph" w:customStyle="1" w:styleId="BWWCaption">
    <w:name w:val="BWW_Caption"/>
    <w:basedOn w:val="BWWNormal"/>
    <w:rsid w:val="00895657"/>
    <w:pPr>
      <w:spacing w:line="220" w:lineRule="exact"/>
    </w:pPr>
    <w:rPr>
      <w:sz w:val="18"/>
    </w:rPr>
  </w:style>
  <w:style w:type="paragraph" w:customStyle="1" w:styleId="BWWContents">
    <w:name w:val="BWW_Contents"/>
    <w:basedOn w:val="BWWNormal"/>
    <w:rsid w:val="003E6247"/>
    <w:pPr>
      <w:spacing w:after="300" w:line="300" w:lineRule="exact"/>
    </w:pPr>
    <w:rPr>
      <w:b/>
      <w:caps/>
      <w:sz w:val="24"/>
    </w:rPr>
  </w:style>
  <w:style w:type="paragraph" w:customStyle="1" w:styleId="BWWHeadingThree">
    <w:name w:val="BWW_HeadingThree"/>
    <w:basedOn w:val="BWWNormal"/>
    <w:rsid w:val="00BD24FD"/>
    <w:pPr>
      <w:spacing w:line="300" w:lineRule="exact"/>
    </w:pPr>
    <w:rPr>
      <w:b/>
    </w:rPr>
  </w:style>
  <w:style w:type="paragraph" w:customStyle="1" w:styleId="BWWBulletNumber">
    <w:name w:val="BWW_BulletNumber"/>
    <w:basedOn w:val="BWWNormal"/>
    <w:rsid w:val="00BD24FD"/>
    <w:pPr>
      <w:numPr>
        <w:numId w:val="2"/>
      </w:numPr>
    </w:pPr>
  </w:style>
  <w:style w:type="paragraph" w:customStyle="1" w:styleId="BWWTBColHeading">
    <w:name w:val="BWW_TB_ColHeading"/>
    <w:basedOn w:val="BWWNormal"/>
    <w:rsid w:val="00F32136"/>
    <w:pPr>
      <w:spacing w:line="300" w:lineRule="exact"/>
    </w:pPr>
    <w:rPr>
      <w:b/>
    </w:rPr>
  </w:style>
  <w:style w:type="paragraph" w:customStyle="1" w:styleId="BWWTOC1">
    <w:name w:val="BWW_TOC1"/>
    <w:basedOn w:val="BWWNormal"/>
    <w:rsid w:val="00F32136"/>
    <w:pPr>
      <w:tabs>
        <w:tab w:val="left" w:pos="0"/>
        <w:tab w:val="right" w:pos="4990"/>
      </w:tabs>
      <w:spacing w:line="300" w:lineRule="exact"/>
    </w:pPr>
    <w:rPr>
      <w:b/>
    </w:rPr>
  </w:style>
  <w:style w:type="paragraph" w:customStyle="1" w:styleId="BWWTOC2">
    <w:name w:val="BWW_TOC2"/>
    <w:basedOn w:val="BWWNormal"/>
    <w:rsid w:val="00F32136"/>
    <w:pPr>
      <w:tabs>
        <w:tab w:val="left" w:pos="0"/>
        <w:tab w:val="right" w:pos="4990"/>
      </w:tabs>
      <w:spacing w:line="300" w:lineRule="exact"/>
    </w:pPr>
  </w:style>
  <w:style w:type="paragraph" w:styleId="TOC3">
    <w:name w:val="toc 3"/>
    <w:basedOn w:val="BWWTOC2"/>
    <w:next w:val="Normal"/>
    <w:rsid w:val="00F32136"/>
  </w:style>
  <w:style w:type="paragraph" w:styleId="TOC1">
    <w:name w:val="toc 1"/>
    <w:basedOn w:val="BWWTOC1"/>
    <w:next w:val="Normal"/>
    <w:rsid w:val="00F32136"/>
  </w:style>
  <w:style w:type="paragraph" w:styleId="TOC2">
    <w:name w:val="toc 2"/>
    <w:basedOn w:val="BWWTOC2"/>
    <w:next w:val="Normal"/>
    <w:rsid w:val="00F32136"/>
  </w:style>
  <w:style w:type="character" w:styleId="Hyperlink">
    <w:name w:val="Hyperlink"/>
    <w:basedOn w:val="DefaultParagraphFont"/>
    <w:rsid w:val="00F321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4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95D"/>
    <w:rPr>
      <w:rFonts w:ascii="Tahoma" w:hAnsi="Tahoma" w:cs="Tahoma"/>
      <w:sz w:val="16"/>
      <w:szCs w:val="16"/>
      <w:lang w:eastAsia="en-US"/>
    </w:rPr>
  </w:style>
  <w:style w:type="character" w:customStyle="1" w:styleId="BWWNormalChar">
    <w:name w:val="BWW_Normal Char"/>
    <w:basedOn w:val="DefaultParagraphFont"/>
    <w:link w:val="BWWNormal"/>
    <w:rsid w:val="00A3670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529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2CDE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2CD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h\appdata\roaming\microsoft\templates\Canal%20&amp;%20River%20Trust\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0C93D3F79645B0A57105D5F7C8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0FE9D-BB16-4AF7-87FA-9DA1ECF7889E}"/>
      </w:docPartPr>
      <w:docPartBody>
        <w:p w:rsidR="00000000" w:rsidRDefault="001B1195" w:rsidP="001B1195">
          <w:pPr>
            <w:pStyle w:val="0D0C93D3F79645B0A57105D5F7C810C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95"/>
    <w:rsid w:val="001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0C93D3F79645B0A57105D5F7C810CF">
    <w:name w:val="0D0C93D3F79645B0A57105D5F7C810CF"/>
    <w:rsid w:val="001B11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0C93D3F79645B0A57105D5F7C810CF">
    <w:name w:val="0D0C93D3F79645B0A57105D5F7C810CF"/>
    <w:rsid w:val="001B1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</TotalTime>
  <Pages>4</Pages>
  <Words>1075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Document</vt:lpstr>
    </vt:vector>
  </TitlesOfParts>
  <Company>TOSHIBA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Document</dc:title>
  <dc:creator>Sally Ash</dc:creator>
  <cp:lastModifiedBy>Sorwar Ahmed</cp:lastModifiedBy>
  <cp:revision>2</cp:revision>
  <dcterms:created xsi:type="dcterms:W3CDTF">2013-09-20T17:27:00Z</dcterms:created>
  <dcterms:modified xsi:type="dcterms:W3CDTF">2013-09-20T17:27:00Z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Report</vt:lpwstr>
  </property>
  <property fmtid="{D5CDD505-2E9C-101B-9397-08002B2CF9AE}" pid="3" name="moneP_DocVer">
    <vt:lpwstr>3.0.2</vt:lpwstr>
  </property>
</Properties>
</file>